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F6" w:rsidRDefault="007702F6">
      <w:pPr>
        <w:pStyle w:val="a6"/>
        <w:shd w:val="clear" w:color="auto" w:fill="FFFFFF"/>
        <w:spacing w:before="0" w:beforeAutospacing="0" w:after="0" w:afterAutospacing="0" w:line="580" w:lineRule="atLeast"/>
        <w:jc w:val="center"/>
        <w:rPr>
          <w:rFonts w:cs="Times New Roman"/>
          <w:b/>
          <w:bCs/>
          <w:color w:val="000000"/>
          <w:sz w:val="30"/>
          <w:szCs w:val="30"/>
        </w:rPr>
      </w:pPr>
    </w:p>
    <w:p w:rsidR="007702F6" w:rsidRDefault="007702F6">
      <w:pPr>
        <w:pStyle w:val="a6"/>
        <w:shd w:val="clear" w:color="auto" w:fill="FFFFFF"/>
        <w:spacing w:before="0" w:beforeAutospacing="0" w:after="0" w:afterAutospacing="0" w:line="580" w:lineRule="atLeast"/>
        <w:jc w:val="center"/>
        <w:rPr>
          <w:rFonts w:cs="Times New Roman"/>
          <w:b/>
          <w:bCs/>
          <w:color w:val="000000"/>
          <w:sz w:val="30"/>
          <w:szCs w:val="30"/>
        </w:rPr>
      </w:pPr>
    </w:p>
    <w:p w:rsidR="007702F6" w:rsidRDefault="007702F6">
      <w:pPr>
        <w:pStyle w:val="a6"/>
        <w:shd w:val="clear" w:color="auto" w:fill="FFFFFF"/>
        <w:spacing w:before="0" w:beforeAutospacing="0" w:after="0" w:afterAutospacing="0" w:line="580" w:lineRule="atLeast"/>
        <w:jc w:val="center"/>
        <w:rPr>
          <w:rFonts w:cs="Times New Roman"/>
          <w:b/>
          <w:bCs/>
          <w:color w:val="000000"/>
          <w:sz w:val="30"/>
          <w:szCs w:val="30"/>
        </w:rPr>
      </w:pPr>
    </w:p>
    <w:p w:rsidR="007702F6" w:rsidRDefault="007702F6">
      <w:pPr>
        <w:pStyle w:val="a6"/>
        <w:shd w:val="clear" w:color="auto" w:fill="FFFFFF"/>
        <w:spacing w:before="0" w:beforeAutospacing="0" w:after="0" w:afterAutospacing="0" w:line="580" w:lineRule="atLeast"/>
        <w:jc w:val="center"/>
        <w:rPr>
          <w:rFonts w:cs="Times New Roman"/>
          <w:b/>
          <w:bCs/>
          <w:color w:val="000000"/>
          <w:sz w:val="30"/>
          <w:szCs w:val="30"/>
        </w:rPr>
      </w:pPr>
    </w:p>
    <w:p w:rsidR="007702F6" w:rsidRDefault="008B36EF" w:rsidP="00B11DDC">
      <w:pPr>
        <w:ind w:firstLine="640"/>
        <w:jc w:val="right"/>
        <w:rPr>
          <w:rFonts w:ascii="仿宋_GB2312" w:hAnsi="仿宋" w:cs="仿宋_GB2312"/>
          <w:szCs w:val="32"/>
        </w:rPr>
      </w:pPr>
      <w:r>
        <w:rPr>
          <w:rFonts w:ascii="仿宋_GB2312" w:hAnsi="仿宋" w:cs="仿宋_GB2312" w:hint="eastAsia"/>
          <w:szCs w:val="32"/>
        </w:rPr>
        <w:t>鲁教科院</w:t>
      </w:r>
      <w:r>
        <w:rPr>
          <w:rFonts w:ascii="仿宋_GB2312" w:hAnsi="仿宋" w:cs="仿宋_GB2312" w:hint="eastAsia"/>
          <w:szCs w:val="32"/>
        </w:rPr>
        <w:t>函</w:t>
      </w:r>
      <w:r>
        <w:rPr>
          <w:rFonts w:ascii="仿宋_GB2312" w:hAnsi="仿宋" w:cs="仿宋_GB2312" w:hint="eastAsia"/>
          <w:szCs w:val="32"/>
        </w:rPr>
        <w:t>〔</w:t>
      </w:r>
      <w:r>
        <w:rPr>
          <w:rFonts w:ascii="仿宋_GB2312" w:hAnsi="仿宋" w:cs="仿宋_GB2312"/>
          <w:szCs w:val="32"/>
        </w:rPr>
        <w:t>201</w:t>
      </w:r>
      <w:r>
        <w:rPr>
          <w:rFonts w:ascii="仿宋_GB2312" w:hAnsi="仿宋" w:cs="仿宋_GB2312" w:hint="eastAsia"/>
          <w:szCs w:val="32"/>
        </w:rPr>
        <w:t>7</w:t>
      </w:r>
      <w:r>
        <w:rPr>
          <w:rFonts w:ascii="仿宋_GB2312" w:hAnsi="仿宋" w:cs="仿宋_GB2312" w:hint="eastAsia"/>
          <w:szCs w:val="32"/>
        </w:rPr>
        <w:t>〕</w:t>
      </w:r>
      <w:r>
        <w:rPr>
          <w:rFonts w:ascii="仿宋_GB2312" w:hAnsi="仿宋" w:cs="仿宋_GB2312" w:hint="eastAsia"/>
          <w:szCs w:val="32"/>
        </w:rPr>
        <w:t>63</w:t>
      </w:r>
      <w:r>
        <w:rPr>
          <w:rFonts w:ascii="仿宋_GB2312" w:hAnsi="仿宋" w:cs="仿宋_GB2312" w:hint="eastAsia"/>
          <w:szCs w:val="32"/>
        </w:rPr>
        <w:t>号</w:t>
      </w:r>
    </w:p>
    <w:p w:rsidR="007702F6" w:rsidRDefault="007702F6">
      <w:pPr>
        <w:spacing w:line="500" w:lineRule="exact"/>
        <w:ind w:firstLineChars="0" w:firstLine="0"/>
        <w:jc w:val="right"/>
        <w:rPr>
          <w:rFonts w:ascii="仿宋_GB2312" w:hAnsi="仿宋" w:cs="仿宋_GB2312"/>
          <w:szCs w:val="32"/>
        </w:rPr>
      </w:pPr>
    </w:p>
    <w:p w:rsidR="007702F6" w:rsidRDefault="008B36EF">
      <w:pPr>
        <w:pStyle w:val="a6"/>
        <w:shd w:val="clear" w:color="auto" w:fill="FFFFFF"/>
        <w:spacing w:before="0" w:beforeAutospacing="0" w:after="0" w:afterAutospacing="0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关于举办全省初中综合实践活动德育</w:t>
      </w:r>
    </w:p>
    <w:p w:rsidR="007702F6" w:rsidRDefault="008B36EF">
      <w:pPr>
        <w:pStyle w:val="a6"/>
        <w:shd w:val="clear" w:color="auto" w:fill="FFFFFF"/>
        <w:spacing w:before="0" w:beforeAutospacing="0" w:after="0" w:afterAutospacing="0"/>
        <w:ind w:firstLineChars="0" w:firstLine="0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优秀课例观摩及课堂教学研讨活动的通知</w:t>
      </w:r>
    </w:p>
    <w:p w:rsidR="007702F6" w:rsidRDefault="007702F6">
      <w:pPr>
        <w:spacing w:line="500" w:lineRule="exact"/>
        <w:ind w:firstLineChars="0" w:firstLine="0"/>
      </w:pPr>
      <w:bookmarkStart w:id="0" w:name="_GoBack"/>
      <w:bookmarkEnd w:id="0"/>
    </w:p>
    <w:p w:rsidR="007702F6" w:rsidRDefault="008B36EF">
      <w:pPr>
        <w:ind w:firstLineChars="0" w:firstLine="0"/>
      </w:pPr>
      <w:r>
        <w:rPr>
          <w:rFonts w:hint="eastAsia"/>
        </w:rPr>
        <w:t>各市教科院（教研室、教研中心）：</w:t>
      </w:r>
    </w:p>
    <w:p w:rsidR="007702F6" w:rsidRDefault="008B36EF" w:rsidP="00B11DDC">
      <w:pPr>
        <w:ind w:firstLine="640"/>
      </w:pPr>
      <w:r>
        <w:rPr>
          <w:rFonts w:hint="eastAsia"/>
        </w:rPr>
        <w:t>为充分发挥优秀课例的示范引领作用，探索结合活动课程特点开展德育工作的有效途径和方法，落实立德树人根本任务，经研究，定于</w:t>
      </w:r>
      <w:r>
        <w:rPr>
          <w:rFonts w:ascii="仿宋_GB2312" w:hAnsi="仿宋_GB2312" w:cs="仿宋_GB2312" w:hint="eastAsia"/>
        </w:rPr>
        <w:t>2017</w:t>
      </w:r>
      <w:r>
        <w:rPr>
          <w:rFonts w:ascii="仿宋_GB2312" w:hAnsi="仿宋_GB2312" w:cs="仿宋_GB2312" w:hint="eastAsia"/>
        </w:rPr>
        <w:t>年</w:t>
      </w:r>
      <w:r>
        <w:rPr>
          <w:rFonts w:ascii="仿宋_GB2312" w:hAnsi="仿宋_GB2312" w:cs="仿宋_GB2312" w:hint="eastAsia"/>
        </w:rPr>
        <w:t>11</w:t>
      </w:r>
      <w:r>
        <w:rPr>
          <w:rFonts w:ascii="仿宋_GB2312" w:hAnsi="仿宋_GB2312" w:cs="仿宋_GB2312" w:hint="eastAsia"/>
        </w:rPr>
        <w:t>月</w:t>
      </w:r>
      <w:r>
        <w:rPr>
          <w:rFonts w:ascii="仿宋_GB2312" w:hAnsi="仿宋_GB2312" w:cs="仿宋_GB2312" w:hint="eastAsia"/>
        </w:rPr>
        <w:t>15</w:t>
      </w:r>
      <w:r>
        <w:rPr>
          <w:rFonts w:ascii="仿宋_GB2312" w:hAnsi="仿宋_GB2312" w:cs="仿宋_GB2312" w:hint="eastAsia"/>
        </w:rPr>
        <w:t>—</w:t>
      </w:r>
      <w:r>
        <w:rPr>
          <w:rFonts w:ascii="仿宋_GB2312" w:hAnsi="仿宋_GB2312" w:cs="仿宋_GB2312" w:hint="eastAsia"/>
        </w:rPr>
        <w:t>17</w:t>
      </w:r>
      <w:r>
        <w:rPr>
          <w:rFonts w:ascii="仿宋_GB2312" w:hAnsi="仿宋_GB2312" w:cs="仿宋_GB2312" w:hint="eastAsia"/>
        </w:rPr>
        <w:t>日</w:t>
      </w:r>
      <w:r>
        <w:rPr>
          <w:rFonts w:hint="eastAsia"/>
        </w:rPr>
        <w:t>在济南市举办</w:t>
      </w:r>
      <w:r>
        <w:rPr>
          <w:rFonts w:hint="eastAsia"/>
        </w:rPr>
        <w:t>全</w:t>
      </w:r>
      <w:r>
        <w:rPr>
          <w:rFonts w:hint="eastAsia"/>
        </w:rPr>
        <w:t>省初中综合实践活动德育优秀课例观摩及课堂教学研讨活动。现将有关事项通知如下。</w:t>
      </w:r>
    </w:p>
    <w:p w:rsidR="007702F6" w:rsidRDefault="008B36EF" w:rsidP="00B11DDC">
      <w:pPr>
        <w:pStyle w:val="a6"/>
        <w:shd w:val="clear" w:color="auto" w:fill="FFFFFF"/>
        <w:spacing w:before="0" w:beforeAutospacing="0" w:after="0" w:afterAutospacing="0"/>
        <w:ind w:firstLine="640"/>
        <w:rPr>
          <w:rFonts w:ascii="黑体" w:eastAsia="黑体" w:cs="Times New Roman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一、活动内容</w:t>
      </w:r>
    </w:p>
    <w:p w:rsidR="007702F6" w:rsidRDefault="008B36EF" w:rsidP="00B11DDC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</w:t>
      </w:r>
      <w:r>
        <w:rPr>
          <w:rFonts w:ascii="仿宋_GB2312" w:hAnsi="仿宋_GB2312" w:cs="仿宋_GB2312" w:hint="eastAsia"/>
        </w:rPr>
        <w:t>．专家报告</w:t>
      </w:r>
    </w:p>
    <w:p w:rsidR="007702F6" w:rsidRDefault="008B36EF" w:rsidP="00B11DDC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</w:t>
      </w:r>
      <w:r>
        <w:rPr>
          <w:rFonts w:ascii="仿宋_GB2312" w:hAnsi="仿宋_GB2312" w:cs="仿宋_GB2312" w:hint="eastAsia"/>
        </w:rPr>
        <w:t>．典型经验交流</w:t>
      </w:r>
    </w:p>
    <w:p w:rsidR="007702F6" w:rsidRDefault="008B36EF" w:rsidP="00B11DDC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3</w:t>
      </w:r>
      <w:r>
        <w:rPr>
          <w:rFonts w:ascii="仿宋_GB2312" w:hAnsi="仿宋_GB2312" w:cs="仿宋_GB2312" w:hint="eastAsia"/>
        </w:rPr>
        <w:t>．课堂观摩与点评</w:t>
      </w:r>
    </w:p>
    <w:p w:rsidR="007702F6" w:rsidRDefault="008B36EF" w:rsidP="00B11DDC">
      <w:pPr>
        <w:pStyle w:val="a6"/>
        <w:shd w:val="clear" w:color="auto" w:fill="FFFFFF"/>
        <w:spacing w:before="0" w:beforeAutospacing="0" w:after="0" w:afterAutospacing="0"/>
        <w:ind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二、参会人员及人数</w:t>
      </w:r>
    </w:p>
    <w:p w:rsidR="007702F6" w:rsidRDefault="008B36EF" w:rsidP="00B11DDC">
      <w:pPr>
        <w:ind w:firstLine="640"/>
      </w:pPr>
      <w:r>
        <w:rPr>
          <w:rFonts w:hint="eastAsia"/>
        </w:rPr>
        <w:t>（一）各市、县（市、区）初中综合实践活动教研员；省兼职教研员及各学校初中综合实践活动教师代表。</w:t>
      </w:r>
    </w:p>
    <w:p w:rsidR="007702F6" w:rsidRDefault="007702F6" w:rsidP="00B11DDC">
      <w:pPr>
        <w:ind w:firstLine="640"/>
      </w:pPr>
    </w:p>
    <w:p w:rsidR="007702F6" w:rsidRDefault="007702F6" w:rsidP="00B11DDC">
      <w:pPr>
        <w:ind w:firstLine="640"/>
      </w:pPr>
    </w:p>
    <w:p w:rsidR="007702F6" w:rsidRDefault="008B36EF" w:rsidP="00B11DDC">
      <w:pPr>
        <w:ind w:firstLine="640"/>
      </w:pPr>
      <w:r>
        <w:rPr>
          <w:rFonts w:hint="eastAsia"/>
        </w:rPr>
        <w:t>（二）各市参会人数：莱芜、枣庄、日照、东营、威海参会人数</w:t>
      </w:r>
      <w:r>
        <w:rPr>
          <w:rFonts w:ascii="仿宋_GB2312" w:hAnsi="仿宋_GB2312" w:cs="仿宋_GB2312" w:hint="eastAsia"/>
        </w:rPr>
        <w:t>15</w:t>
      </w:r>
      <w:r>
        <w:rPr>
          <w:rFonts w:ascii="仿宋_GB2312" w:hAnsi="仿宋_GB2312" w:cs="仿宋_GB2312" w:hint="eastAsia"/>
        </w:rPr>
        <w:t>人，其他市</w:t>
      </w:r>
      <w:r>
        <w:rPr>
          <w:rFonts w:ascii="仿宋_GB2312" w:hAnsi="仿宋_GB2312" w:cs="仿宋_GB2312" w:hint="eastAsia"/>
        </w:rPr>
        <w:t>18</w:t>
      </w:r>
      <w:r>
        <w:rPr>
          <w:rFonts w:ascii="仿宋_GB2312" w:hAnsi="仿宋_GB2312" w:cs="仿宋_GB2312" w:hint="eastAsia"/>
        </w:rPr>
        <w:t>人</w:t>
      </w:r>
      <w:r>
        <w:rPr>
          <w:rFonts w:hint="eastAsia"/>
        </w:rPr>
        <w:t>。</w:t>
      </w:r>
    </w:p>
    <w:p w:rsidR="007702F6" w:rsidRDefault="008B36EF" w:rsidP="00B11DDC">
      <w:pPr>
        <w:pStyle w:val="a6"/>
        <w:shd w:val="clear" w:color="auto" w:fill="FFFFFF"/>
        <w:spacing w:before="0" w:beforeAutospacing="0" w:after="0" w:afterAutospacing="0"/>
        <w:ind w:firstLine="640"/>
        <w:rPr>
          <w:rFonts w:ascii="黑体" w:eastAsia="黑体" w:cs="黑体"/>
          <w:color w:val="000000"/>
          <w:sz w:val="32"/>
          <w:szCs w:val="32"/>
        </w:rPr>
      </w:pPr>
      <w:r>
        <w:rPr>
          <w:rFonts w:ascii="黑体" w:eastAsia="黑体" w:cs="黑体" w:hint="eastAsia"/>
          <w:color w:val="000000"/>
          <w:sz w:val="32"/>
          <w:szCs w:val="32"/>
        </w:rPr>
        <w:t>三、其他事项</w:t>
      </w:r>
    </w:p>
    <w:p w:rsidR="007702F6" w:rsidRDefault="008B36EF" w:rsidP="00B11DDC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（一）报到时间与地点</w:t>
      </w:r>
    </w:p>
    <w:p w:rsidR="007702F6" w:rsidRDefault="008B36EF" w:rsidP="00B11DDC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</w:t>
      </w:r>
      <w:r>
        <w:rPr>
          <w:rFonts w:ascii="仿宋_GB2312" w:hAnsi="仿宋_GB2312" w:cs="仿宋_GB2312" w:hint="eastAsia"/>
        </w:rPr>
        <w:t>．时间：</w:t>
      </w:r>
      <w:r>
        <w:rPr>
          <w:rFonts w:ascii="仿宋_GB2312" w:hAnsi="仿宋_GB2312" w:cs="仿宋_GB2312" w:hint="eastAsia"/>
        </w:rPr>
        <w:t>2017</w:t>
      </w:r>
      <w:r>
        <w:rPr>
          <w:rFonts w:ascii="仿宋_GB2312" w:hAnsi="仿宋_GB2312" w:cs="仿宋_GB2312" w:hint="eastAsia"/>
        </w:rPr>
        <w:t>年</w:t>
      </w:r>
      <w:r>
        <w:rPr>
          <w:rFonts w:ascii="仿宋_GB2312" w:hAnsi="仿宋_GB2312" w:cs="仿宋_GB2312" w:hint="eastAsia"/>
        </w:rPr>
        <w:t>11</w:t>
      </w:r>
      <w:r>
        <w:rPr>
          <w:rFonts w:ascii="仿宋_GB2312" w:hAnsi="仿宋_GB2312" w:cs="仿宋_GB2312" w:hint="eastAsia"/>
        </w:rPr>
        <w:t>月</w:t>
      </w:r>
      <w:r>
        <w:rPr>
          <w:rFonts w:ascii="仿宋_GB2312" w:hAnsi="仿宋_GB2312" w:cs="仿宋_GB2312" w:hint="eastAsia"/>
        </w:rPr>
        <w:t>15</w:t>
      </w:r>
      <w:r>
        <w:rPr>
          <w:rFonts w:ascii="仿宋_GB2312" w:hAnsi="仿宋_GB2312" w:cs="仿宋_GB2312" w:hint="eastAsia"/>
        </w:rPr>
        <w:t>日下午</w:t>
      </w:r>
    </w:p>
    <w:p w:rsidR="007702F6" w:rsidRDefault="008B36EF" w:rsidP="00B11DDC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</w:t>
      </w:r>
      <w:r>
        <w:rPr>
          <w:rFonts w:ascii="仿宋_GB2312" w:hAnsi="仿宋_GB2312" w:cs="仿宋_GB2312" w:hint="eastAsia"/>
        </w:rPr>
        <w:t>．地点：济南黄河大酒店（济南市将军路</w:t>
      </w:r>
      <w:r>
        <w:rPr>
          <w:rFonts w:ascii="仿宋_GB2312" w:hAnsi="仿宋_GB2312" w:cs="仿宋_GB2312" w:hint="eastAsia"/>
        </w:rPr>
        <w:t>104</w:t>
      </w:r>
      <w:r>
        <w:rPr>
          <w:rFonts w:ascii="仿宋_GB2312" w:hAnsi="仿宋_GB2312" w:cs="仿宋_GB2312" w:hint="eastAsia"/>
        </w:rPr>
        <w:t>号）。</w:t>
      </w:r>
    </w:p>
    <w:p w:rsidR="007702F6" w:rsidRDefault="008B36EF" w:rsidP="00B11DDC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乘车路线：</w:t>
      </w:r>
    </w:p>
    <w:p w:rsidR="007702F6" w:rsidRDefault="008B36EF" w:rsidP="00B11DDC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1.</w:t>
      </w:r>
      <w:r>
        <w:rPr>
          <w:rFonts w:ascii="仿宋_GB2312" w:hAnsi="仿宋_GB2312" w:cs="仿宋_GB2312" w:hint="eastAsia"/>
        </w:rPr>
        <w:t>济南火车西站：（</w:t>
      </w:r>
      <w:r>
        <w:rPr>
          <w:rFonts w:ascii="仿宋_GB2312" w:hAnsi="仿宋_GB2312" w:cs="仿宋_GB2312" w:hint="eastAsia"/>
        </w:rPr>
        <w:t>1</w:t>
      </w:r>
      <w:r>
        <w:rPr>
          <w:rFonts w:ascii="仿宋_GB2312" w:hAnsi="仿宋_GB2312" w:cs="仿宋_GB2312" w:hint="eastAsia"/>
        </w:rPr>
        <w:t>）东出站口出站到公交枢纽（或东北行</w:t>
      </w:r>
      <w:r>
        <w:rPr>
          <w:rFonts w:ascii="仿宋_GB2312" w:hAnsi="仿宋_GB2312" w:cs="仿宋_GB2312" w:hint="eastAsia"/>
        </w:rPr>
        <w:t>200</w:t>
      </w:r>
      <w:r>
        <w:rPr>
          <w:rFonts w:ascii="仿宋_GB2312" w:hAnsi="仿宋_GB2312" w:cs="仿宋_GB2312" w:hint="eastAsia"/>
        </w:rPr>
        <w:t>米到齐州路威海路）乘坐</w:t>
      </w:r>
      <w:r>
        <w:rPr>
          <w:rFonts w:ascii="仿宋_GB2312" w:hAnsi="仿宋_GB2312" w:cs="仿宋_GB2312" w:hint="eastAsia"/>
        </w:rPr>
        <w:t>BRT-1</w:t>
      </w:r>
      <w:r>
        <w:rPr>
          <w:rFonts w:ascii="仿宋_GB2312" w:hAnsi="仿宋_GB2312" w:cs="仿宋_GB2312" w:hint="eastAsia"/>
        </w:rPr>
        <w:t>至全福立交桥西；不出站，换乘</w:t>
      </w:r>
      <w:r>
        <w:rPr>
          <w:rFonts w:ascii="仿宋_GB2312" w:hAnsi="仿宋_GB2312" w:cs="仿宋_GB2312" w:hint="eastAsia"/>
        </w:rPr>
        <w:t>BRT1</w:t>
      </w:r>
      <w:r>
        <w:rPr>
          <w:rFonts w:ascii="仿宋_GB2312" w:hAnsi="仿宋_GB2312" w:cs="仿宋_GB2312" w:hint="eastAsia"/>
        </w:rPr>
        <w:t>、</w:t>
      </w:r>
      <w:r>
        <w:rPr>
          <w:rFonts w:ascii="仿宋_GB2312" w:hAnsi="仿宋_GB2312" w:cs="仿宋_GB2312" w:hint="eastAsia"/>
        </w:rPr>
        <w:t>4</w:t>
      </w:r>
      <w:r>
        <w:rPr>
          <w:rFonts w:ascii="仿宋_GB2312" w:hAnsi="仿宋_GB2312" w:cs="仿宋_GB2312" w:hint="eastAsia"/>
        </w:rPr>
        <w:t>摆渡车至全福立交桥北；不出站，换乘北行</w:t>
      </w:r>
      <w:r>
        <w:rPr>
          <w:rFonts w:ascii="仿宋_GB2312" w:hAnsi="仿宋_GB2312" w:cs="仿宋_GB2312" w:hint="eastAsia"/>
        </w:rPr>
        <w:t>BRT-4,</w:t>
      </w:r>
      <w:r>
        <w:rPr>
          <w:rFonts w:ascii="仿宋_GB2312" w:hAnsi="仿宋_GB2312" w:cs="仿宋_GB2312" w:hint="eastAsia"/>
        </w:rPr>
        <w:t>坐一站到荷花路西口路东即到黄河大酒店。（</w:t>
      </w:r>
      <w:r>
        <w:rPr>
          <w:rFonts w:ascii="仿宋_GB2312" w:hAnsi="仿宋_GB2312" w:cs="仿宋_GB2312" w:hint="eastAsia"/>
        </w:rPr>
        <w:t>2</w:t>
      </w:r>
      <w:r>
        <w:rPr>
          <w:rFonts w:ascii="仿宋_GB2312" w:hAnsi="仿宋_GB2312" w:cs="仿宋_GB2312" w:hint="eastAsia"/>
        </w:rPr>
        <w:t>）打车</w:t>
      </w:r>
      <w:r>
        <w:rPr>
          <w:rFonts w:ascii="仿宋_GB2312" w:hAnsi="仿宋_GB2312" w:cs="仿宋_GB2312" w:hint="eastAsia"/>
        </w:rPr>
        <w:t>50</w:t>
      </w:r>
      <w:r>
        <w:rPr>
          <w:rFonts w:ascii="仿宋_GB2312" w:hAnsi="仿宋_GB2312" w:cs="仿宋_GB2312" w:hint="eastAsia"/>
        </w:rPr>
        <w:t>元左右。</w:t>
      </w:r>
    </w:p>
    <w:p w:rsidR="007702F6" w:rsidRDefault="008B36EF" w:rsidP="00B11DDC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2.</w:t>
      </w:r>
      <w:r>
        <w:rPr>
          <w:rFonts w:ascii="仿宋_GB2312" w:hAnsi="仿宋_GB2312" w:cs="仿宋_GB2312" w:hint="eastAsia"/>
        </w:rPr>
        <w:t>济南火车站：（</w:t>
      </w:r>
      <w:r>
        <w:rPr>
          <w:rFonts w:ascii="仿宋_GB2312" w:hAnsi="仿宋_GB2312" w:cs="仿宋_GB2312" w:hint="eastAsia"/>
        </w:rPr>
        <w:t>1</w:t>
      </w:r>
      <w:r>
        <w:rPr>
          <w:rFonts w:ascii="仿宋_GB2312" w:hAnsi="仿宋_GB2312" w:cs="仿宋_GB2312" w:hint="eastAsia"/>
        </w:rPr>
        <w:t>）出站南行至经一路济南邮政大厦乘坐公交</w:t>
      </w:r>
      <w:r>
        <w:rPr>
          <w:rFonts w:ascii="仿宋_GB2312" w:hAnsi="仿宋_GB2312" w:cs="仿宋_GB2312" w:hint="eastAsia"/>
        </w:rPr>
        <w:t>3</w:t>
      </w:r>
      <w:r>
        <w:rPr>
          <w:rFonts w:ascii="仿宋_GB2312" w:hAnsi="仿宋_GB2312" w:cs="仿宋_GB2312" w:hint="eastAsia"/>
        </w:rPr>
        <w:t>路直接到荷花路西口下车，南行</w:t>
      </w:r>
      <w:r>
        <w:rPr>
          <w:rFonts w:ascii="仿宋_GB2312" w:hAnsi="仿宋_GB2312" w:cs="仿宋_GB2312" w:hint="eastAsia"/>
        </w:rPr>
        <w:t>300</w:t>
      </w:r>
      <w:r>
        <w:rPr>
          <w:rFonts w:ascii="仿宋_GB2312" w:hAnsi="仿宋_GB2312" w:cs="仿宋_GB2312" w:hint="eastAsia"/>
        </w:rPr>
        <w:t>米即到。（</w:t>
      </w:r>
      <w:r>
        <w:rPr>
          <w:rFonts w:ascii="仿宋_GB2312" w:hAnsi="仿宋_GB2312" w:cs="仿宋_GB2312" w:hint="eastAsia"/>
        </w:rPr>
        <w:t>2</w:t>
      </w:r>
      <w:r>
        <w:rPr>
          <w:rFonts w:ascii="仿宋_GB2312" w:hAnsi="仿宋_GB2312" w:cs="仿宋_GB2312" w:hint="eastAsia"/>
        </w:rPr>
        <w:t>）火车站乘</w:t>
      </w:r>
      <w:r>
        <w:rPr>
          <w:rFonts w:ascii="仿宋_GB2312" w:hAnsi="仿宋_GB2312" w:cs="仿宋_GB2312" w:hint="eastAsia"/>
        </w:rPr>
        <w:t>118</w:t>
      </w:r>
      <w:r>
        <w:rPr>
          <w:rFonts w:ascii="仿宋_GB2312" w:hAnsi="仿宋_GB2312" w:cs="仿宋_GB2312" w:hint="eastAsia"/>
        </w:rPr>
        <w:t>路到洪家楼下，转乘</w:t>
      </w:r>
      <w:r>
        <w:rPr>
          <w:rFonts w:ascii="仿宋_GB2312" w:hAnsi="仿宋_GB2312" w:cs="仿宋_GB2312" w:hint="eastAsia"/>
        </w:rPr>
        <w:t>75</w:t>
      </w:r>
      <w:r>
        <w:rPr>
          <w:rFonts w:ascii="仿宋_GB2312" w:hAnsi="仿宋_GB2312" w:cs="仿宋_GB2312" w:hint="eastAsia"/>
        </w:rPr>
        <w:t>路到前进桥下，北行</w:t>
      </w:r>
      <w:r>
        <w:rPr>
          <w:rFonts w:ascii="仿宋_GB2312" w:hAnsi="仿宋_GB2312" w:cs="仿宋_GB2312" w:hint="eastAsia"/>
        </w:rPr>
        <w:t>300</w:t>
      </w:r>
      <w:r>
        <w:rPr>
          <w:rFonts w:ascii="仿宋_GB2312" w:hAnsi="仿宋_GB2312" w:cs="仿宋_GB2312" w:hint="eastAsia"/>
        </w:rPr>
        <w:t>米。（</w:t>
      </w:r>
      <w:r>
        <w:rPr>
          <w:rFonts w:ascii="仿宋_GB2312" w:hAnsi="仿宋_GB2312" w:cs="仿宋_GB2312" w:hint="eastAsia"/>
        </w:rPr>
        <w:t>3</w:t>
      </w:r>
      <w:r>
        <w:rPr>
          <w:rFonts w:ascii="仿宋_GB2312" w:hAnsi="仿宋_GB2312" w:cs="仿宋_GB2312" w:hint="eastAsia"/>
        </w:rPr>
        <w:t>）打车</w:t>
      </w:r>
      <w:r>
        <w:rPr>
          <w:rFonts w:ascii="仿宋_GB2312" w:hAnsi="仿宋_GB2312" w:cs="仿宋_GB2312" w:hint="eastAsia"/>
        </w:rPr>
        <w:t>25</w:t>
      </w:r>
      <w:r>
        <w:rPr>
          <w:rFonts w:ascii="仿宋_GB2312" w:hAnsi="仿宋_GB2312" w:cs="仿宋_GB2312" w:hint="eastAsia"/>
        </w:rPr>
        <w:t>元左右。</w:t>
      </w:r>
    </w:p>
    <w:p w:rsidR="007702F6" w:rsidRDefault="008B36EF" w:rsidP="00B11DDC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3.</w:t>
      </w:r>
      <w:r>
        <w:rPr>
          <w:rFonts w:ascii="仿宋_GB2312" w:hAnsi="仿宋_GB2312" w:cs="仿宋_GB2312" w:hint="eastAsia"/>
        </w:rPr>
        <w:t>济南火车东站：（</w:t>
      </w:r>
      <w:r>
        <w:rPr>
          <w:rFonts w:ascii="仿宋_GB2312" w:hAnsi="仿宋_GB2312" w:cs="仿宋_GB2312" w:hint="eastAsia"/>
        </w:rPr>
        <w:t>1</w:t>
      </w:r>
      <w:r>
        <w:rPr>
          <w:rFonts w:ascii="仿宋_GB2312" w:hAnsi="仿宋_GB2312" w:cs="仿宋_GB2312" w:hint="eastAsia"/>
        </w:rPr>
        <w:t>）</w:t>
      </w:r>
      <w:r>
        <w:rPr>
          <w:rFonts w:ascii="仿宋_GB2312" w:hAnsi="仿宋_GB2312" w:cs="仿宋_GB2312" w:hint="eastAsia"/>
        </w:rPr>
        <w:t>36</w:t>
      </w:r>
      <w:r>
        <w:rPr>
          <w:rFonts w:ascii="仿宋_GB2312" w:hAnsi="仿宋_GB2312" w:cs="仿宋_GB2312" w:hint="eastAsia"/>
        </w:rPr>
        <w:t>路</w:t>
      </w:r>
      <w:hyperlink r:id="rId7" w:history="1">
        <w:r>
          <w:rPr>
            <w:rFonts w:ascii="仿宋_GB2312" w:hAnsi="仿宋_GB2312" w:cs="仿宋_GB2312" w:hint="eastAsia"/>
          </w:rPr>
          <w:t>济南东站</w:t>
        </w:r>
      </w:hyperlink>
      <w:r>
        <w:rPr>
          <w:rFonts w:ascii="仿宋_GB2312" w:hAnsi="仿宋_GB2312" w:cs="仿宋_GB2312" w:hint="eastAsia"/>
        </w:rPr>
        <w:t>上车，坐</w:t>
      </w:r>
      <w:r>
        <w:rPr>
          <w:rFonts w:ascii="仿宋_GB2312" w:hAnsi="仿宋_GB2312" w:cs="仿宋_GB2312" w:hint="eastAsia"/>
        </w:rPr>
        <w:t>2</w:t>
      </w:r>
      <w:r>
        <w:rPr>
          <w:rFonts w:ascii="仿宋_GB2312" w:hAnsi="仿宋_GB2312" w:cs="仿宋_GB2312" w:hint="eastAsia"/>
        </w:rPr>
        <w:t>站至</w:t>
      </w:r>
      <w:hyperlink r:id="rId8" w:history="1">
        <w:r>
          <w:rPr>
            <w:rFonts w:ascii="仿宋_GB2312" w:hAnsi="仿宋_GB2312" w:cs="仿宋_GB2312" w:hint="eastAsia"/>
          </w:rPr>
          <w:t>北园大街东泺河路</w:t>
        </w:r>
      </w:hyperlink>
      <w:r>
        <w:rPr>
          <w:rFonts w:ascii="仿宋_GB2312" w:hAnsi="仿宋_GB2312" w:cs="仿宋_GB2312" w:hint="eastAsia"/>
        </w:rPr>
        <w:t>下车，换乘</w:t>
      </w:r>
      <w:r>
        <w:rPr>
          <w:rFonts w:ascii="仿宋_GB2312" w:hAnsi="仿宋_GB2312" w:cs="仿宋_GB2312" w:hint="eastAsia"/>
        </w:rPr>
        <w:t>k57</w:t>
      </w:r>
      <w:r>
        <w:rPr>
          <w:rFonts w:ascii="仿宋_GB2312" w:hAnsi="仿宋_GB2312" w:cs="仿宋_GB2312" w:hint="eastAsia"/>
        </w:rPr>
        <w:t>路坐</w:t>
      </w:r>
      <w:r>
        <w:rPr>
          <w:rFonts w:ascii="仿宋_GB2312" w:hAnsi="仿宋_GB2312" w:cs="仿宋_GB2312" w:hint="eastAsia"/>
        </w:rPr>
        <w:t>5</w:t>
      </w:r>
      <w:r>
        <w:rPr>
          <w:rFonts w:ascii="仿宋_GB2312" w:hAnsi="仿宋_GB2312" w:cs="仿宋_GB2312" w:hint="eastAsia"/>
        </w:rPr>
        <w:t>站至</w:t>
      </w:r>
      <w:hyperlink r:id="rId9" w:history="1">
        <w:r>
          <w:rPr>
            <w:rFonts w:ascii="仿宋_GB2312" w:hAnsi="仿宋_GB2312" w:cs="仿宋_GB2312" w:hint="eastAsia"/>
          </w:rPr>
          <w:t>全福立交桥西</w:t>
        </w:r>
      </w:hyperlink>
      <w:r>
        <w:rPr>
          <w:rFonts w:ascii="仿宋_GB2312" w:hAnsi="仿宋_GB2312" w:cs="仿宋_GB2312" w:hint="eastAsia"/>
        </w:rPr>
        <w:t>下车，换乘</w:t>
      </w:r>
      <w:r>
        <w:rPr>
          <w:rFonts w:ascii="仿宋_GB2312" w:hAnsi="仿宋_GB2312" w:cs="仿宋_GB2312" w:hint="eastAsia"/>
        </w:rPr>
        <w:t>3</w:t>
      </w:r>
      <w:r>
        <w:rPr>
          <w:rFonts w:ascii="仿宋_GB2312" w:hAnsi="仿宋_GB2312" w:cs="仿宋_GB2312" w:hint="eastAsia"/>
        </w:rPr>
        <w:t>路坐</w:t>
      </w:r>
      <w:r>
        <w:rPr>
          <w:rFonts w:ascii="仿宋_GB2312" w:hAnsi="仿宋_GB2312" w:cs="仿宋_GB2312" w:hint="eastAsia"/>
        </w:rPr>
        <w:t>2</w:t>
      </w:r>
      <w:r>
        <w:rPr>
          <w:rFonts w:ascii="仿宋_GB2312" w:hAnsi="仿宋_GB2312" w:cs="仿宋_GB2312" w:hint="eastAsia"/>
        </w:rPr>
        <w:t>站</w:t>
      </w:r>
      <w:hyperlink r:id="rId10" w:history="1">
        <w:r>
          <w:rPr>
            <w:rFonts w:ascii="仿宋_GB2312" w:hAnsi="仿宋_GB2312" w:cs="仿宋_GB2312" w:hint="eastAsia"/>
          </w:rPr>
          <w:t>将军路荷花路</w:t>
        </w:r>
      </w:hyperlink>
      <w:r>
        <w:rPr>
          <w:rFonts w:ascii="仿宋_GB2312" w:hAnsi="仿宋_GB2312" w:cs="仿宋_GB2312" w:hint="eastAsia"/>
        </w:rPr>
        <w:t>下车，步行</w:t>
      </w:r>
      <w:r>
        <w:rPr>
          <w:rFonts w:ascii="仿宋_GB2312" w:hAnsi="仿宋_GB2312" w:cs="仿宋_GB2312" w:hint="eastAsia"/>
        </w:rPr>
        <w:t>315</w:t>
      </w:r>
      <w:r>
        <w:rPr>
          <w:rFonts w:ascii="仿宋_GB2312" w:hAnsi="仿宋_GB2312" w:cs="仿宋_GB2312" w:hint="eastAsia"/>
        </w:rPr>
        <w:t>米黄河大酒店。（</w:t>
      </w:r>
      <w:r>
        <w:rPr>
          <w:rFonts w:ascii="仿宋_GB2312" w:hAnsi="仿宋_GB2312" w:cs="仿宋_GB2312" w:hint="eastAsia"/>
        </w:rPr>
        <w:t>2</w:t>
      </w:r>
      <w:r>
        <w:rPr>
          <w:rFonts w:ascii="仿宋_GB2312" w:hAnsi="仿宋_GB2312" w:cs="仿宋_GB2312" w:hint="eastAsia"/>
        </w:rPr>
        <w:t>）济南火车东站步行</w:t>
      </w:r>
      <w:r>
        <w:rPr>
          <w:rFonts w:ascii="仿宋_GB2312" w:hAnsi="仿宋_GB2312" w:cs="仿宋_GB2312" w:hint="eastAsia"/>
        </w:rPr>
        <w:t>56</w:t>
      </w:r>
      <w:r>
        <w:rPr>
          <w:rFonts w:ascii="仿宋_GB2312" w:hAnsi="仿宋_GB2312" w:cs="仿宋_GB2312" w:hint="eastAsia"/>
        </w:rPr>
        <w:t>米，乘</w:t>
      </w:r>
      <w:r>
        <w:rPr>
          <w:rFonts w:ascii="仿宋_GB2312" w:hAnsi="仿宋_GB2312" w:cs="仿宋_GB2312" w:hint="eastAsia"/>
        </w:rPr>
        <w:t>122</w:t>
      </w:r>
      <w:r>
        <w:rPr>
          <w:rFonts w:ascii="仿宋_GB2312" w:hAnsi="仿宋_GB2312" w:cs="仿宋_GB2312" w:hint="eastAsia"/>
        </w:rPr>
        <w:t>路</w:t>
      </w:r>
      <w:hyperlink r:id="rId11" w:history="1">
        <w:r>
          <w:rPr>
            <w:rFonts w:ascii="仿宋_GB2312" w:hAnsi="仿宋_GB2312" w:cs="仿宋_GB2312" w:hint="eastAsia"/>
          </w:rPr>
          <w:t>济南东站</w:t>
        </w:r>
      </w:hyperlink>
      <w:r>
        <w:rPr>
          <w:rFonts w:ascii="仿宋_GB2312" w:hAnsi="仿宋_GB2312" w:cs="仿宋_GB2312" w:hint="eastAsia"/>
        </w:rPr>
        <w:t>上车，坐</w:t>
      </w:r>
      <w:r>
        <w:rPr>
          <w:rFonts w:ascii="仿宋_GB2312" w:hAnsi="仿宋_GB2312" w:cs="仿宋_GB2312" w:hint="eastAsia"/>
        </w:rPr>
        <w:t>7</w:t>
      </w:r>
      <w:r>
        <w:rPr>
          <w:rFonts w:ascii="仿宋_GB2312" w:hAnsi="仿宋_GB2312" w:cs="仿宋_GB2312" w:hint="eastAsia"/>
        </w:rPr>
        <w:t>站</w:t>
      </w:r>
      <w:hyperlink r:id="rId12" w:history="1">
        <w:r>
          <w:rPr>
            <w:rFonts w:ascii="仿宋_GB2312" w:hAnsi="仿宋_GB2312" w:cs="仿宋_GB2312" w:hint="eastAsia"/>
          </w:rPr>
          <w:t>山大北路西口</w:t>
        </w:r>
      </w:hyperlink>
      <w:r>
        <w:rPr>
          <w:rFonts w:ascii="仿宋_GB2312" w:hAnsi="仿宋_GB2312" w:cs="仿宋_GB2312" w:hint="eastAsia"/>
        </w:rPr>
        <w:t>下车，换乘</w:t>
      </w:r>
      <w:r>
        <w:rPr>
          <w:rFonts w:ascii="仿宋_GB2312" w:hAnsi="仿宋_GB2312" w:cs="仿宋_GB2312" w:hint="eastAsia"/>
        </w:rPr>
        <w:t>16</w:t>
      </w:r>
      <w:r>
        <w:rPr>
          <w:rFonts w:ascii="仿宋_GB2312" w:hAnsi="仿宋_GB2312" w:cs="仿宋_GB2312" w:hint="eastAsia"/>
        </w:rPr>
        <w:t>路坐</w:t>
      </w:r>
      <w:r>
        <w:rPr>
          <w:rFonts w:ascii="仿宋_GB2312" w:hAnsi="仿宋_GB2312" w:cs="仿宋_GB2312" w:hint="eastAsia"/>
        </w:rPr>
        <w:t>9</w:t>
      </w:r>
      <w:r>
        <w:rPr>
          <w:rFonts w:ascii="仿宋_GB2312" w:hAnsi="仿宋_GB2312" w:cs="仿宋_GB2312" w:hint="eastAsia"/>
        </w:rPr>
        <w:t>站</w:t>
      </w:r>
      <w:hyperlink r:id="rId13" w:history="1">
        <w:r>
          <w:rPr>
            <w:rFonts w:ascii="仿宋_GB2312" w:hAnsi="仿宋_GB2312" w:cs="仿宋_GB2312" w:hint="eastAsia"/>
          </w:rPr>
          <w:t>前进桥</w:t>
        </w:r>
      </w:hyperlink>
      <w:r>
        <w:rPr>
          <w:rFonts w:ascii="仿宋_GB2312" w:hAnsi="仿宋_GB2312" w:cs="仿宋_GB2312" w:hint="eastAsia"/>
        </w:rPr>
        <w:t>下车，步行</w:t>
      </w:r>
      <w:r>
        <w:rPr>
          <w:rFonts w:ascii="仿宋_GB2312" w:hAnsi="仿宋_GB2312" w:cs="仿宋_GB2312" w:hint="eastAsia"/>
        </w:rPr>
        <w:t>330</w:t>
      </w:r>
      <w:r>
        <w:rPr>
          <w:rFonts w:ascii="仿宋_GB2312" w:hAnsi="仿宋_GB2312" w:cs="仿宋_GB2312" w:hint="eastAsia"/>
        </w:rPr>
        <w:t>米至黄河大酒店。（</w:t>
      </w:r>
      <w:r>
        <w:rPr>
          <w:rFonts w:ascii="仿宋_GB2312" w:hAnsi="仿宋_GB2312" w:cs="仿宋_GB2312" w:hint="eastAsia"/>
        </w:rPr>
        <w:t>3</w:t>
      </w:r>
      <w:r>
        <w:rPr>
          <w:rFonts w:ascii="仿宋_GB2312" w:hAnsi="仿宋_GB2312" w:cs="仿宋_GB2312" w:hint="eastAsia"/>
        </w:rPr>
        <w:t>）打车</w:t>
      </w:r>
      <w:r>
        <w:rPr>
          <w:rFonts w:ascii="仿宋_GB2312" w:hAnsi="仿宋_GB2312" w:cs="仿宋_GB2312" w:hint="eastAsia"/>
        </w:rPr>
        <w:t>15</w:t>
      </w:r>
      <w:r>
        <w:rPr>
          <w:rFonts w:ascii="仿宋_GB2312" w:hAnsi="仿宋_GB2312" w:cs="仿宋_GB2312" w:hint="eastAsia"/>
        </w:rPr>
        <w:t>元左右。</w:t>
      </w:r>
    </w:p>
    <w:p w:rsidR="007702F6" w:rsidRDefault="008B36EF" w:rsidP="00B11DDC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4.</w:t>
      </w:r>
      <w:r>
        <w:rPr>
          <w:rFonts w:ascii="仿宋_GB2312" w:hAnsi="仿宋_GB2312" w:cs="仿宋_GB2312" w:hint="eastAsia"/>
        </w:rPr>
        <w:t>济南汽车总站：（</w:t>
      </w:r>
      <w:r>
        <w:rPr>
          <w:rFonts w:ascii="仿宋_GB2312" w:hAnsi="仿宋_GB2312" w:cs="仿宋_GB2312" w:hint="eastAsia"/>
        </w:rPr>
        <w:t>1</w:t>
      </w:r>
      <w:r>
        <w:rPr>
          <w:rFonts w:ascii="仿宋_GB2312" w:hAnsi="仿宋_GB2312" w:cs="仿宋_GB2312" w:hint="eastAsia"/>
        </w:rPr>
        <w:t>）出站到北园大街，乘坐</w:t>
      </w:r>
      <w:r>
        <w:rPr>
          <w:rFonts w:ascii="仿宋_GB2312" w:hAnsi="仿宋_GB2312" w:cs="仿宋_GB2312" w:hint="eastAsia"/>
        </w:rPr>
        <w:t>BRT-1</w:t>
      </w:r>
      <w:r>
        <w:rPr>
          <w:rFonts w:ascii="仿宋_GB2312" w:hAnsi="仿宋_GB2312" w:cs="仿宋_GB2312" w:hint="eastAsia"/>
        </w:rPr>
        <w:t>至全福</w:t>
      </w:r>
      <w:r>
        <w:rPr>
          <w:rFonts w:ascii="仿宋_GB2312" w:hAnsi="仿宋_GB2312" w:cs="仿宋_GB2312" w:hint="eastAsia"/>
        </w:rPr>
        <w:lastRenderedPageBreak/>
        <w:t>立交桥西；不出站，换乘</w:t>
      </w:r>
      <w:r>
        <w:rPr>
          <w:rFonts w:ascii="仿宋_GB2312" w:hAnsi="仿宋_GB2312" w:cs="仿宋_GB2312" w:hint="eastAsia"/>
        </w:rPr>
        <w:t>BRT1</w:t>
      </w:r>
      <w:r>
        <w:rPr>
          <w:rFonts w:ascii="仿宋_GB2312" w:hAnsi="仿宋_GB2312" w:cs="仿宋_GB2312" w:hint="eastAsia"/>
        </w:rPr>
        <w:t>、</w:t>
      </w:r>
      <w:r>
        <w:rPr>
          <w:rFonts w:ascii="仿宋_GB2312" w:hAnsi="仿宋_GB2312" w:cs="仿宋_GB2312" w:hint="eastAsia"/>
        </w:rPr>
        <w:t>4</w:t>
      </w:r>
      <w:r>
        <w:rPr>
          <w:rFonts w:ascii="仿宋_GB2312" w:hAnsi="仿宋_GB2312" w:cs="仿宋_GB2312" w:hint="eastAsia"/>
        </w:rPr>
        <w:t>摆渡车至全福立交桥北；不出站，换乘北行</w:t>
      </w:r>
      <w:r>
        <w:rPr>
          <w:rFonts w:ascii="仿宋_GB2312" w:hAnsi="仿宋_GB2312" w:cs="仿宋_GB2312" w:hint="eastAsia"/>
        </w:rPr>
        <w:t>BRT-4,</w:t>
      </w:r>
      <w:r>
        <w:rPr>
          <w:rFonts w:ascii="仿宋_GB2312" w:hAnsi="仿宋_GB2312" w:cs="仿宋_GB2312" w:hint="eastAsia"/>
        </w:rPr>
        <w:t>坐一站到荷花路西口路东即到黄河大酒店。（</w:t>
      </w:r>
      <w:r>
        <w:rPr>
          <w:rFonts w:ascii="仿宋_GB2312" w:hAnsi="仿宋_GB2312" w:cs="仿宋_GB2312" w:hint="eastAsia"/>
        </w:rPr>
        <w:t>2</w:t>
      </w:r>
      <w:r>
        <w:rPr>
          <w:rFonts w:ascii="仿宋_GB2312" w:hAnsi="仿宋_GB2312" w:cs="仿宋_GB2312" w:hint="eastAsia"/>
        </w:rPr>
        <w:t>）打车</w:t>
      </w:r>
      <w:r>
        <w:rPr>
          <w:rFonts w:ascii="仿宋_GB2312" w:hAnsi="仿宋_GB2312" w:cs="仿宋_GB2312" w:hint="eastAsia"/>
        </w:rPr>
        <w:t>20</w:t>
      </w:r>
      <w:r>
        <w:rPr>
          <w:rFonts w:ascii="仿宋_GB2312" w:hAnsi="仿宋_GB2312" w:cs="仿宋_GB2312" w:hint="eastAsia"/>
        </w:rPr>
        <w:t>元左右。</w:t>
      </w:r>
    </w:p>
    <w:p w:rsidR="007702F6" w:rsidRDefault="00B11DDC" w:rsidP="00B11DDC">
      <w:pPr>
        <w:pStyle w:val="a6"/>
        <w:shd w:val="clear" w:color="auto" w:fill="FFFFFF"/>
        <w:spacing w:before="0" w:beforeAutospacing="0" w:after="0" w:afterAutospacing="0" w:line="360" w:lineRule="auto"/>
        <w:ind w:left="930" w:firstLine="480"/>
        <w:rPr>
          <w:rFonts w:cs="Times New Roman"/>
          <w:color w:val="000000"/>
        </w:rPr>
      </w:pPr>
      <w:r w:rsidRPr="007702F6">
        <w:rPr>
          <w:rFonts w:cs="Times New Roman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2pt;height:221pt">
            <v:imagedata r:id="rId14" o:title=""/>
          </v:shape>
        </w:pict>
      </w:r>
    </w:p>
    <w:p w:rsidR="007702F6" w:rsidRDefault="008B36EF" w:rsidP="00B11DDC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（二）会议地点：济南市历城区第六中学。出酒店右行</w:t>
      </w:r>
      <w:r>
        <w:rPr>
          <w:rFonts w:ascii="仿宋_GB2312" w:hAnsi="仿宋_GB2312" w:cs="仿宋_GB2312" w:hint="eastAsia"/>
        </w:rPr>
        <w:t>60</w:t>
      </w:r>
      <w:r>
        <w:rPr>
          <w:rFonts w:ascii="仿宋_GB2312" w:hAnsi="仿宋_GB2312" w:cs="仿宋_GB2312" w:hint="eastAsia"/>
        </w:rPr>
        <w:t>米，红绿灯左拐直行</w:t>
      </w:r>
      <w:r>
        <w:rPr>
          <w:rFonts w:ascii="仿宋_GB2312" w:hAnsi="仿宋_GB2312" w:cs="仿宋_GB2312" w:hint="eastAsia"/>
        </w:rPr>
        <w:t>150</w:t>
      </w:r>
      <w:r>
        <w:rPr>
          <w:rFonts w:ascii="仿宋_GB2312" w:hAnsi="仿宋_GB2312" w:cs="仿宋_GB2312" w:hint="eastAsia"/>
        </w:rPr>
        <w:t>米，到路尽头右拐</w:t>
      </w:r>
      <w:r>
        <w:rPr>
          <w:rFonts w:ascii="仿宋_GB2312" w:hAnsi="仿宋_GB2312" w:cs="仿宋_GB2312" w:hint="eastAsia"/>
        </w:rPr>
        <w:t>50</w:t>
      </w:r>
      <w:r>
        <w:rPr>
          <w:rFonts w:ascii="仿宋_GB2312" w:hAnsi="仿宋_GB2312" w:cs="仿宋_GB2312" w:hint="eastAsia"/>
        </w:rPr>
        <w:t>米即到。</w:t>
      </w:r>
    </w:p>
    <w:p w:rsidR="007702F6" w:rsidRDefault="008B36EF" w:rsidP="00B11DDC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（三）与会人员的交通费、食宿费自理，按有关规定回</w:t>
      </w:r>
      <w:r>
        <w:rPr>
          <w:rFonts w:ascii="仿宋_GB2312" w:hAnsi="仿宋_GB2312" w:cs="仿宋_GB2312" w:hint="eastAsia"/>
        </w:rPr>
        <w:t>所在单位报销。</w:t>
      </w:r>
    </w:p>
    <w:p w:rsidR="007702F6" w:rsidRDefault="008B36EF" w:rsidP="00B11DDC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（四）参会人员回执请发至邮箱：</w:t>
      </w:r>
      <w:r>
        <w:rPr>
          <w:rFonts w:ascii="仿宋_GB2312" w:hAnsi="仿宋_GB2312" w:cs="仿宋_GB2312" w:hint="eastAsia"/>
        </w:rPr>
        <w:t>fgg1110@163.com</w:t>
      </w:r>
    </w:p>
    <w:p w:rsidR="007702F6" w:rsidRDefault="008B36EF" w:rsidP="00B11DDC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（五）会议联系人：李国卿</w:t>
      </w:r>
      <w:r>
        <w:rPr>
          <w:rFonts w:ascii="仿宋_GB2312" w:hAnsi="仿宋_GB2312" w:cs="仿宋_GB2312" w:hint="eastAsia"/>
        </w:rPr>
        <w:t xml:space="preserve">   13555311993</w:t>
      </w:r>
    </w:p>
    <w:p w:rsidR="007702F6" w:rsidRDefault="008B36EF">
      <w:pPr>
        <w:ind w:firstLineChars="1100" w:firstLine="352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冯光国</w:t>
      </w:r>
      <w:r>
        <w:rPr>
          <w:rFonts w:ascii="仿宋_GB2312" w:hAnsi="仿宋_GB2312" w:cs="仿宋_GB2312" w:hint="eastAsia"/>
        </w:rPr>
        <w:t xml:space="preserve">   13188876698</w:t>
      </w:r>
    </w:p>
    <w:p w:rsidR="007702F6" w:rsidRDefault="008B36EF">
      <w:pPr>
        <w:ind w:firstLineChars="400" w:firstLine="128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 xml:space="preserve">  </w:t>
      </w:r>
      <w:r>
        <w:rPr>
          <w:rFonts w:ascii="仿宋_GB2312" w:hAnsi="仿宋_GB2312" w:cs="仿宋_GB2312" w:hint="eastAsia"/>
        </w:rPr>
        <w:t>酒店联系人：魏经理</w:t>
      </w:r>
      <w:r>
        <w:rPr>
          <w:rFonts w:ascii="仿宋_GB2312" w:hAnsi="仿宋_GB2312" w:cs="仿宋_GB2312" w:hint="eastAsia"/>
        </w:rPr>
        <w:t xml:space="preserve">   15615778099</w:t>
      </w:r>
    </w:p>
    <w:p w:rsidR="007702F6" w:rsidRDefault="008B36EF" w:rsidP="00B11DDC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附件</w:t>
      </w:r>
      <w:r>
        <w:rPr>
          <w:rFonts w:ascii="仿宋_GB2312" w:hAnsi="仿宋_GB2312" w:cs="仿宋_GB2312" w:hint="eastAsia"/>
        </w:rPr>
        <w:t>：</w:t>
      </w:r>
      <w:r>
        <w:rPr>
          <w:rFonts w:ascii="仿宋_GB2312" w:hAnsi="仿宋_GB2312" w:cs="仿宋_GB2312" w:hint="eastAsia"/>
        </w:rPr>
        <w:t>1.</w:t>
      </w:r>
      <w:hyperlink r:id="rId15" w:tgtFrame="_blank" w:history="1">
        <w:r>
          <w:rPr>
            <w:rFonts w:ascii="仿宋_GB2312" w:hAnsi="仿宋_GB2312" w:cs="仿宋_GB2312" w:hint="eastAsia"/>
          </w:rPr>
          <w:t>报告及课例观摩安排</w:t>
        </w:r>
      </w:hyperlink>
    </w:p>
    <w:p w:rsidR="007702F6" w:rsidRDefault="008B36EF">
      <w:pPr>
        <w:ind w:firstLineChars="500" w:firstLine="160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2.</w:t>
      </w:r>
      <w:r>
        <w:rPr>
          <w:rFonts w:ascii="仿宋_GB2312" w:hAnsi="仿宋_GB2312" w:cs="仿宋_GB2312" w:hint="eastAsia"/>
        </w:rPr>
        <w:t>会</w:t>
      </w:r>
      <w:hyperlink r:id="rId16" w:tgtFrame="_blank" w:history="1">
        <w:r>
          <w:rPr>
            <w:rFonts w:ascii="仿宋_GB2312" w:hAnsi="仿宋_GB2312" w:cs="仿宋_GB2312" w:hint="eastAsia"/>
          </w:rPr>
          <w:t>议回执</w:t>
        </w:r>
      </w:hyperlink>
    </w:p>
    <w:p w:rsidR="007702F6" w:rsidRDefault="007702F6" w:rsidP="00B11DDC">
      <w:pPr>
        <w:pStyle w:val="a6"/>
        <w:shd w:val="clear" w:color="auto" w:fill="FFFFFF"/>
        <w:spacing w:before="0" w:beforeAutospacing="0" w:after="0" w:afterAutospacing="0"/>
        <w:ind w:firstLine="420"/>
        <w:rPr>
          <w:rFonts w:ascii="仿宋_GB2312" w:hAnsi="仿宋_GB2312" w:cs="仿宋_GB2312"/>
          <w:color w:val="000000"/>
          <w:sz w:val="21"/>
          <w:szCs w:val="21"/>
        </w:rPr>
      </w:pPr>
    </w:p>
    <w:p w:rsidR="007702F6" w:rsidRDefault="008B36EF">
      <w:pPr>
        <w:ind w:firstLineChars="1500" w:firstLine="480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t>山东省教育科学研究院</w:t>
      </w:r>
    </w:p>
    <w:p w:rsidR="007702F6" w:rsidRDefault="008B36EF">
      <w:pPr>
        <w:ind w:firstLine="640"/>
        <w:rPr>
          <w:rFonts w:ascii="仿宋_GB2312" w:hAnsi="仿宋_GB2312" w:cs="仿宋_GB2312"/>
        </w:rPr>
      </w:pPr>
      <w:r>
        <w:rPr>
          <w:rFonts w:ascii="仿宋_GB2312" w:hAnsi="仿宋_GB2312" w:cs="仿宋_GB2312" w:hint="eastAsia"/>
        </w:rPr>
        <w:lastRenderedPageBreak/>
        <w:t xml:space="preserve">                            2017</w:t>
      </w:r>
      <w:r>
        <w:rPr>
          <w:rFonts w:ascii="仿宋_GB2312" w:hAnsi="仿宋_GB2312" w:cs="仿宋_GB2312" w:hint="eastAsia"/>
        </w:rPr>
        <w:t>年</w:t>
      </w:r>
      <w:r>
        <w:rPr>
          <w:rFonts w:ascii="仿宋_GB2312" w:hAnsi="仿宋_GB2312" w:cs="仿宋_GB2312" w:hint="eastAsia"/>
        </w:rPr>
        <w:t>10</w:t>
      </w:r>
      <w:r>
        <w:rPr>
          <w:rFonts w:ascii="仿宋_GB2312" w:hAnsi="仿宋_GB2312" w:cs="仿宋_GB2312" w:hint="eastAsia"/>
        </w:rPr>
        <w:t>月</w:t>
      </w:r>
      <w:r>
        <w:rPr>
          <w:rFonts w:ascii="仿宋_GB2312" w:hAnsi="仿宋_GB2312" w:cs="仿宋_GB2312" w:hint="eastAsia"/>
        </w:rPr>
        <w:t>23</w:t>
      </w:r>
      <w:r>
        <w:rPr>
          <w:rFonts w:ascii="仿宋_GB2312" w:hAnsi="仿宋_GB2312" w:cs="仿宋_GB2312" w:hint="eastAsia"/>
        </w:rPr>
        <w:t>日</w:t>
      </w:r>
    </w:p>
    <w:p w:rsidR="007702F6" w:rsidRDefault="008B36EF" w:rsidP="00B11DDC">
      <w:pPr>
        <w:spacing w:line="360" w:lineRule="auto"/>
        <w:ind w:firstLine="562"/>
        <w:rPr>
          <w:rFonts w:ascii="仿宋_GB2312" w:cs="仿宋_GB2312"/>
          <w:b/>
          <w:bCs/>
          <w:sz w:val="28"/>
          <w:szCs w:val="28"/>
        </w:rPr>
      </w:pPr>
      <w:r>
        <w:rPr>
          <w:rFonts w:ascii="仿宋_GB2312" w:cs="仿宋_GB2312" w:hint="eastAsia"/>
          <w:b/>
          <w:bCs/>
          <w:sz w:val="28"/>
          <w:szCs w:val="28"/>
        </w:rPr>
        <w:t>附件</w:t>
      </w:r>
      <w:r>
        <w:rPr>
          <w:rFonts w:ascii="仿宋_GB2312" w:cs="仿宋_GB2312"/>
          <w:b/>
          <w:bCs/>
          <w:sz w:val="28"/>
          <w:szCs w:val="28"/>
        </w:rPr>
        <w:t>1</w:t>
      </w:r>
      <w:r>
        <w:rPr>
          <w:rFonts w:ascii="仿宋_GB2312" w:cs="仿宋_GB2312" w:hint="eastAsia"/>
          <w:b/>
          <w:bCs/>
          <w:sz w:val="28"/>
          <w:szCs w:val="28"/>
        </w:rPr>
        <w:t>：</w:t>
      </w:r>
    </w:p>
    <w:p w:rsidR="007702F6" w:rsidRDefault="008B36EF" w:rsidP="00B11DDC">
      <w:pPr>
        <w:spacing w:line="360" w:lineRule="auto"/>
        <w:ind w:firstLine="562"/>
        <w:jc w:val="center"/>
        <w:rPr>
          <w:rFonts w:ascii="仿宋_GB2312"/>
          <w:b/>
          <w:bCs/>
          <w:sz w:val="28"/>
          <w:szCs w:val="28"/>
        </w:rPr>
      </w:pPr>
      <w:r>
        <w:rPr>
          <w:rFonts w:ascii="仿宋_GB2312" w:cs="仿宋_GB2312" w:hint="eastAsia"/>
          <w:b/>
          <w:bCs/>
          <w:sz w:val="28"/>
          <w:szCs w:val="28"/>
        </w:rPr>
        <w:t>优秀课例观摩及教学研讨报告观摩安排</w:t>
      </w:r>
    </w:p>
    <w:tbl>
      <w:tblPr>
        <w:tblW w:w="8028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88"/>
        <w:gridCol w:w="5940"/>
      </w:tblGrid>
      <w:tr w:rsidR="007702F6">
        <w:trPr>
          <w:jc w:val="center"/>
        </w:trPr>
        <w:tc>
          <w:tcPr>
            <w:tcW w:w="2088" w:type="dxa"/>
            <w:vAlign w:val="center"/>
          </w:tcPr>
          <w:p w:rsidR="007702F6" w:rsidRDefault="008B36EF">
            <w:pPr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报告</w:t>
            </w:r>
            <w:r>
              <w:rPr>
                <w:rFonts w:ascii="仿宋_GB2312" w:cs="仿宋_GB2312"/>
                <w:sz w:val="28"/>
                <w:szCs w:val="28"/>
              </w:rPr>
              <w:t>/</w:t>
            </w:r>
            <w:r>
              <w:rPr>
                <w:rFonts w:ascii="仿宋_GB2312" w:cs="仿宋_GB2312" w:hint="eastAsia"/>
                <w:sz w:val="28"/>
                <w:szCs w:val="28"/>
              </w:rPr>
              <w:t>授课人</w:t>
            </w:r>
          </w:p>
        </w:tc>
        <w:tc>
          <w:tcPr>
            <w:tcW w:w="5940" w:type="dxa"/>
            <w:vAlign w:val="center"/>
          </w:tcPr>
          <w:p w:rsidR="007702F6" w:rsidRDefault="008B36EF" w:rsidP="00B11DDC">
            <w:pPr>
              <w:ind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报告</w:t>
            </w:r>
            <w:r>
              <w:rPr>
                <w:rFonts w:ascii="仿宋_GB2312" w:cs="仿宋_GB2312"/>
                <w:sz w:val="28"/>
                <w:szCs w:val="28"/>
              </w:rPr>
              <w:t>/</w:t>
            </w:r>
            <w:r>
              <w:rPr>
                <w:rFonts w:ascii="仿宋_GB2312" w:cs="仿宋_GB2312" w:hint="eastAsia"/>
                <w:sz w:val="28"/>
                <w:szCs w:val="28"/>
              </w:rPr>
              <w:t>授课主题名称</w:t>
            </w:r>
          </w:p>
        </w:tc>
      </w:tr>
      <w:tr w:rsidR="007702F6">
        <w:trPr>
          <w:jc w:val="center"/>
        </w:trPr>
        <w:tc>
          <w:tcPr>
            <w:tcW w:w="2088" w:type="dxa"/>
            <w:vAlign w:val="center"/>
          </w:tcPr>
          <w:p w:rsidR="007702F6" w:rsidRDefault="008B36EF" w:rsidP="00B11DDC">
            <w:pPr>
              <w:ind w:firstLine="5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党好政</w:t>
            </w:r>
          </w:p>
        </w:tc>
        <w:tc>
          <w:tcPr>
            <w:tcW w:w="5940" w:type="dxa"/>
            <w:vAlign w:val="center"/>
          </w:tcPr>
          <w:p w:rsidR="007702F6" w:rsidRDefault="008B36EF" w:rsidP="00B11DDC">
            <w:pPr>
              <w:ind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中小学综合实践活动课程内容与活动方式</w:t>
            </w:r>
          </w:p>
        </w:tc>
      </w:tr>
      <w:tr w:rsidR="007702F6">
        <w:trPr>
          <w:jc w:val="center"/>
        </w:trPr>
        <w:tc>
          <w:tcPr>
            <w:tcW w:w="2088" w:type="dxa"/>
            <w:vAlign w:val="center"/>
          </w:tcPr>
          <w:p w:rsidR="007702F6" w:rsidRDefault="008B36EF" w:rsidP="00B11DDC">
            <w:pPr>
              <w:ind w:firstLine="5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冯光国</w:t>
            </w:r>
          </w:p>
        </w:tc>
        <w:tc>
          <w:tcPr>
            <w:tcW w:w="5940" w:type="dxa"/>
            <w:vAlign w:val="center"/>
          </w:tcPr>
          <w:p w:rsidR="007702F6" w:rsidRDefault="008B36EF" w:rsidP="00B11DDC">
            <w:pPr>
              <w:ind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综合实践活动的设计与实施</w:t>
            </w:r>
          </w:p>
        </w:tc>
      </w:tr>
      <w:tr w:rsidR="007702F6">
        <w:trPr>
          <w:jc w:val="center"/>
        </w:trPr>
        <w:tc>
          <w:tcPr>
            <w:tcW w:w="2088" w:type="dxa"/>
            <w:vAlign w:val="center"/>
          </w:tcPr>
          <w:p w:rsidR="007702F6" w:rsidRDefault="008B36EF" w:rsidP="00B11DDC">
            <w:pPr>
              <w:ind w:firstLine="5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赵</w:t>
            </w:r>
            <w:r>
              <w:rPr>
                <w:rFonts w:ascii="仿宋_GB2312" w:cs="仿宋_GB2312"/>
                <w:sz w:val="28"/>
                <w:szCs w:val="28"/>
              </w:rPr>
              <w:t xml:space="preserve">  </w:t>
            </w:r>
            <w:r>
              <w:rPr>
                <w:rFonts w:ascii="仿宋_GB2312" w:cs="仿宋_GB2312" w:hint="eastAsia"/>
                <w:sz w:val="28"/>
                <w:szCs w:val="28"/>
              </w:rPr>
              <w:t>霞</w:t>
            </w:r>
          </w:p>
        </w:tc>
        <w:tc>
          <w:tcPr>
            <w:tcW w:w="5940" w:type="dxa"/>
            <w:vAlign w:val="center"/>
          </w:tcPr>
          <w:p w:rsidR="007702F6" w:rsidRDefault="008B36EF" w:rsidP="00B11DDC">
            <w:pPr>
              <w:ind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最美的课程在路上</w:t>
            </w:r>
          </w:p>
        </w:tc>
      </w:tr>
      <w:tr w:rsidR="007702F6">
        <w:trPr>
          <w:jc w:val="center"/>
        </w:trPr>
        <w:tc>
          <w:tcPr>
            <w:tcW w:w="2088" w:type="dxa"/>
            <w:vAlign w:val="center"/>
          </w:tcPr>
          <w:p w:rsidR="007702F6" w:rsidRDefault="008B36EF" w:rsidP="00B11DDC">
            <w:pPr>
              <w:ind w:firstLine="5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邱德江</w:t>
            </w:r>
          </w:p>
        </w:tc>
        <w:tc>
          <w:tcPr>
            <w:tcW w:w="5940" w:type="dxa"/>
            <w:vAlign w:val="center"/>
          </w:tcPr>
          <w:p w:rsidR="007702F6" w:rsidRDefault="008B36EF" w:rsidP="00B11DDC">
            <w:pPr>
              <w:ind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在探索中前行</w:t>
            </w:r>
          </w:p>
        </w:tc>
      </w:tr>
      <w:tr w:rsidR="007702F6">
        <w:trPr>
          <w:jc w:val="center"/>
        </w:trPr>
        <w:tc>
          <w:tcPr>
            <w:tcW w:w="2088" w:type="dxa"/>
            <w:vAlign w:val="center"/>
          </w:tcPr>
          <w:p w:rsidR="007702F6" w:rsidRDefault="008B36EF" w:rsidP="00B11DDC">
            <w:pPr>
              <w:ind w:firstLine="5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赵玉刚</w:t>
            </w:r>
          </w:p>
        </w:tc>
        <w:tc>
          <w:tcPr>
            <w:tcW w:w="5940" w:type="dxa"/>
            <w:vAlign w:val="center"/>
          </w:tcPr>
          <w:p w:rsidR="007702F6" w:rsidRDefault="008B36EF" w:rsidP="00B11DDC">
            <w:pPr>
              <w:ind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以人为本</w:t>
            </w:r>
            <w:r>
              <w:rPr>
                <w:rFonts w:asci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cs="仿宋_GB2312" w:hint="eastAsia"/>
                <w:sz w:val="28"/>
                <w:szCs w:val="28"/>
              </w:rPr>
              <w:t>多元开放</w:t>
            </w:r>
          </w:p>
        </w:tc>
      </w:tr>
      <w:tr w:rsidR="007702F6">
        <w:trPr>
          <w:jc w:val="center"/>
        </w:trPr>
        <w:tc>
          <w:tcPr>
            <w:tcW w:w="2088" w:type="dxa"/>
            <w:vAlign w:val="center"/>
          </w:tcPr>
          <w:p w:rsidR="007702F6" w:rsidRDefault="008B36EF" w:rsidP="00B11DDC">
            <w:pPr>
              <w:ind w:firstLine="5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李德连</w:t>
            </w:r>
          </w:p>
        </w:tc>
        <w:tc>
          <w:tcPr>
            <w:tcW w:w="5940" w:type="dxa"/>
            <w:vAlign w:val="center"/>
          </w:tcPr>
          <w:p w:rsidR="007702F6" w:rsidRDefault="008B36EF" w:rsidP="00B11DDC">
            <w:pPr>
              <w:ind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综合实践活动“一带一路”探索</w:t>
            </w:r>
          </w:p>
        </w:tc>
      </w:tr>
      <w:tr w:rsidR="007702F6">
        <w:trPr>
          <w:jc w:val="center"/>
        </w:trPr>
        <w:tc>
          <w:tcPr>
            <w:tcW w:w="2088" w:type="dxa"/>
            <w:vAlign w:val="center"/>
          </w:tcPr>
          <w:p w:rsidR="007702F6" w:rsidRDefault="008B36EF" w:rsidP="00B11DDC">
            <w:pPr>
              <w:ind w:firstLine="5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魏立晓</w:t>
            </w:r>
          </w:p>
        </w:tc>
        <w:tc>
          <w:tcPr>
            <w:tcW w:w="5940" w:type="dxa"/>
            <w:vAlign w:val="center"/>
          </w:tcPr>
          <w:p w:rsidR="007702F6" w:rsidRDefault="008B36EF" w:rsidP="00B11DDC">
            <w:pPr>
              <w:ind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小瓶子</w:t>
            </w:r>
            <w:r>
              <w:rPr>
                <w:rFonts w:asci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cs="仿宋_GB2312" w:hint="eastAsia"/>
                <w:sz w:val="28"/>
                <w:szCs w:val="28"/>
              </w:rPr>
              <w:t>大智慧</w:t>
            </w:r>
          </w:p>
        </w:tc>
      </w:tr>
      <w:tr w:rsidR="007702F6">
        <w:trPr>
          <w:jc w:val="center"/>
        </w:trPr>
        <w:tc>
          <w:tcPr>
            <w:tcW w:w="2088" w:type="dxa"/>
            <w:vAlign w:val="center"/>
          </w:tcPr>
          <w:p w:rsidR="007702F6" w:rsidRDefault="008B36EF" w:rsidP="00B11DDC">
            <w:pPr>
              <w:ind w:firstLine="5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窦秋婷</w:t>
            </w:r>
          </w:p>
        </w:tc>
        <w:tc>
          <w:tcPr>
            <w:tcW w:w="5940" w:type="dxa"/>
            <w:vAlign w:val="center"/>
          </w:tcPr>
          <w:p w:rsidR="007702F6" w:rsidRDefault="008B36EF" w:rsidP="00B11DDC">
            <w:pPr>
              <w:ind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走进神奇的面具</w:t>
            </w:r>
          </w:p>
        </w:tc>
      </w:tr>
      <w:tr w:rsidR="007702F6">
        <w:trPr>
          <w:jc w:val="center"/>
        </w:trPr>
        <w:tc>
          <w:tcPr>
            <w:tcW w:w="2088" w:type="dxa"/>
            <w:vAlign w:val="center"/>
          </w:tcPr>
          <w:p w:rsidR="007702F6" w:rsidRDefault="008B36EF" w:rsidP="00B11DDC">
            <w:pPr>
              <w:ind w:firstLine="5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丁怡文</w:t>
            </w:r>
          </w:p>
        </w:tc>
        <w:tc>
          <w:tcPr>
            <w:tcW w:w="5940" w:type="dxa"/>
            <w:vAlign w:val="center"/>
          </w:tcPr>
          <w:p w:rsidR="007702F6" w:rsidRDefault="008B36EF" w:rsidP="00B11DDC">
            <w:pPr>
              <w:ind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微景观</w:t>
            </w:r>
            <w:r>
              <w:rPr>
                <w:rFonts w:ascii="仿宋_GB2312"/>
                <w:sz w:val="28"/>
                <w:szCs w:val="28"/>
              </w:rPr>
              <w:t>——</w:t>
            </w:r>
            <w:r>
              <w:rPr>
                <w:rFonts w:ascii="仿宋_GB2312" w:cs="仿宋_GB2312" w:hint="eastAsia"/>
                <w:sz w:val="28"/>
                <w:szCs w:val="28"/>
              </w:rPr>
              <w:t>苔藓生态瓶的制作</w:t>
            </w:r>
          </w:p>
        </w:tc>
      </w:tr>
      <w:tr w:rsidR="007702F6">
        <w:trPr>
          <w:jc w:val="center"/>
        </w:trPr>
        <w:tc>
          <w:tcPr>
            <w:tcW w:w="2088" w:type="dxa"/>
            <w:vAlign w:val="center"/>
          </w:tcPr>
          <w:p w:rsidR="007702F6" w:rsidRDefault="008B36EF" w:rsidP="00B11DDC">
            <w:pPr>
              <w:ind w:firstLine="5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张恒群</w:t>
            </w:r>
          </w:p>
        </w:tc>
        <w:tc>
          <w:tcPr>
            <w:tcW w:w="5940" w:type="dxa"/>
            <w:vAlign w:val="center"/>
          </w:tcPr>
          <w:p w:rsidR="007702F6" w:rsidRDefault="008B36EF" w:rsidP="00B11DDC">
            <w:pPr>
              <w:ind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水火箭的制作</w:t>
            </w:r>
          </w:p>
        </w:tc>
      </w:tr>
      <w:tr w:rsidR="007702F6">
        <w:trPr>
          <w:jc w:val="center"/>
        </w:trPr>
        <w:tc>
          <w:tcPr>
            <w:tcW w:w="2088" w:type="dxa"/>
            <w:vAlign w:val="center"/>
          </w:tcPr>
          <w:p w:rsidR="007702F6" w:rsidRDefault="008B36EF" w:rsidP="00B11DDC">
            <w:pPr>
              <w:ind w:firstLine="5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马淑燕</w:t>
            </w:r>
          </w:p>
        </w:tc>
        <w:tc>
          <w:tcPr>
            <w:tcW w:w="5940" w:type="dxa"/>
            <w:vAlign w:val="center"/>
          </w:tcPr>
          <w:p w:rsidR="007702F6" w:rsidRDefault="008B36EF" w:rsidP="00B11DDC">
            <w:pPr>
              <w:ind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校田的规划与设计</w:t>
            </w:r>
          </w:p>
        </w:tc>
      </w:tr>
      <w:tr w:rsidR="007702F6">
        <w:trPr>
          <w:jc w:val="center"/>
        </w:trPr>
        <w:tc>
          <w:tcPr>
            <w:tcW w:w="8028" w:type="dxa"/>
            <w:gridSpan w:val="2"/>
            <w:vAlign w:val="center"/>
          </w:tcPr>
          <w:p w:rsidR="007702F6" w:rsidRDefault="008B36EF" w:rsidP="00B11DDC">
            <w:pPr>
              <w:ind w:firstLine="560"/>
              <w:jc w:val="center"/>
              <w:rPr>
                <w:rFonts w:ascii="仿宋_GB2312" w:cs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观摩课点评专家组：党好政</w:t>
            </w:r>
            <w:r>
              <w:rPr>
                <w:rFonts w:asci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cs="仿宋_GB2312" w:hint="eastAsia"/>
                <w:sz w:val="28"/>
                <w:szCs w:val="28"/>
              </w:rPr>
              <w:t>李国卿</w:t>
            </w:r>
            <w:r>
              <w:rPr>
                <w:rFonts w:asci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cs="仿宋_GB2312" w:hint="eastAsia"/>
                <w:sz w:val="28"/>
                <w:szCs w:val="28"/>
              </w:rPr>
              <w:t>韩潇</w:t>
            </w:r>
            <w:r>
              <w:rPr>
                <w:rFonts w:asci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cs="仿宋_GB2312" w:hint="eastAsia"/>
                <w:sz w:val="28"/>
                <w:szCs w:val="28"/>
              </w:rPr>
              <w:t>曲雪梅</w:t>
            </w:r>
            <w:r>
              <w:rPr>
                <w:rFonts w:ascii="仿宋_GB2312" w:cs="仿宋_GB2312"/>
                <w:sz w:val="28"/>
                <w:szCs w:val="28"/>
              </w:rPr>
              <w:t xml:space="preserve"> </w:t>
            </w:r>
            <w:r>
              <w:rPr>
                <w:rFonts w:ascii="仿宋_GB2312" w:cs="仿宋_GB2312" w:hint="eastAsia"/>
                <w:sz w:val="28"/>
                <w:szCs w:val="28"/>
              </w:rPr>
              <w:t>刘勇</w:t>
            </w:r>
            <w:r>
              <w:rPr>
                <w:rFonts w:ascii="仿宋_GB2312" w:cs="仿宋_GB2312"/>
                <w:sz w:val="28"/>
                <w:szCs w:val="28"/>
              </w:rPr>
              <w:t xml:space="preserve"> </w:t>
            </w:r>
          </w:p>
          <w:p w:rsidR="007702F6" w:rsidRDefault="008B36EF">
            <w:pPr>
              <w:ind w:firstLineChars="1200" w:firstLine="3360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冯光国</w:t>
            </w:r>
          </w:p>
        </w:tc>
      </w:tr>
    </w:tbl>
    <w:p w:rsidR="007702F6" w:rsidRDefault="007702F6" w:rsidP="00B11DDC">
      <w:pPr>
        <w:ind w:firstLine="640"/>
      </w:pPr>
    </w:p>
    <w:p w:rsidR="007702F6" w:rsidRDefault="007702F6" w:rsidP="00B11DDC">
      <w:pPr>
        <w:ind w:firstLine="640"/>
      </w:pPr>
    </w:p>
    <w:p w:rsidR="007702F6" w:rsidRDefault="007702F6" w:rsidP="00B11DDC">
      <w:pPr>
        <w:spacing w:line="360" w:lineRule="auto"/>
        <w:ind w:firstLine="562"/>
        <w:rPr>
          <w:rFonts w:ascii="仿宋_GB2312"/>
          <w:b/>
          <w:bCs/>
          <w:sz w:val="28"/>
          <w:szCs w:val="28"/>
        </w:rPr>
      </w:pPr>
    </w:p>
    <w:p w:rsidR="007702F6" w:rsidRDefault="007702F6" w:rsidP="00B11DDC">
      <w:pPr>
        <w:spacing w:line="360" w:lineRule="auto"/>
        <w:ind w:firstLine="562"/>
        <w:rPr>
          <w:rFonts w:ascii="仿宋_GB2312"/>
          <w:b/>
          <w:bCs/>
          <w:sz w:val="28"/>
          <w:szCs w:val="28"/>
        </w:rPr>
      </w:pPr>
    </w:p>
    <w:p w:rsidR="007702F6" w:rsidRDefault="007702F6" w:rsidP="00B11DDC">
      <w:pPr>
        <w:spacing w:line="360" w:lineRule="auto"/>
        <w:ind w:firstLine="562"/>
        <w:rPr>
          <w:rFonts w:ascii="仿宋_GB2312"/>
          <w:b/>
          <w:bCs/>
          <w:sz w:val="28"/>
          <w:szCs w:val="28"/>
        </w:rPr>
      </w:pPr>
    </w:p>
    <w:p w:rsidR="007702F6" w:rsidRDefault="007702F6" w:rsidP="00B11DDC">
      <w:pPr>
        <w:spacing w:line="360" w:lineRule="auto"/>
        <w:ind w:firstLine="562"/>
        <w:rPr>
          <w:rFonts w:ascii="仿宋_GB2312"/>
          <w:b/>
          <w:bCs/>
          <w:sz w:val="28"/>
          <w:szCs w:val="28"/>
        </w:rPr>
      </w:pPr>
    </w:p>
    <w:p w:rsidR="007702F6" w:rsidRDefault="007702F6" w:rsidP="00B11DDC">
      <w:pPr>
        <w:spacing w:line="360" w:lineRule="auto"/>
        <w:ind w:firstLine="562"/>
        <w:rPr>
          <w:rFonts w:ascii="仿宋_GB2312"/>
          <w:b/>
          <w:bCs/>
          <w:sz w:val="28"/>
          <w:szCs w:val="28"/>
        </w:rPr>
      </w:pPr>
    </w:p>
    <w:p w:rsidR="007702F6" w:rsidRDefault="007702F6" w:rsidP="00B11DDC">
      <w:pPr>
        <w:spacing w:line="360" w:lineRule="auto"/>
        <w:ind w:firstLine="562"/>
        <w:rPr>
          <w:rFonts w:ascii="仿宋_GB2312"/>
          <w:b/>
          <w:bCs/>
          <w:sz w:val="28"/>
          <w:szCs w:val="28"/>
        </w:rPr>
      </w:pPr>
    </w:p>
    <w:p w:rsidR="007702F6" w:rsidRDefault="008B36EF" w:rsidP="00B11DDC">
      <w:pPr>
        <w:spacing w:line="360" w:lineRule="auto"/>
        <w:ind w:firstLine="562"/>
        <w:rPr>
          <w:rFonts w:ascii="仿宋_GB2312"/>
          <w:b/>
          <w:bCs/>
          <w:sz w:val="28"/>
          <w:szCs w:val="28"/>
        </w:rPr>
      </w:pPr>
      <w:r>
        <w:rPr>
          <w:rFonts w:ascii="仿宋_GB2312" w:cs="仿宋_GB2312" w:hint="eastAsia"/>
          <w:b/>
          <w:bCs/>
          <w:sz w:val="28"/>
          <w:szCs w:val="28"/>
        </w:rPr>
        <w:t>附件</w:t>
      </w:r>
      <w:r>
        <w:rPr>
          <w:rFonts w:ascii="仿宋_GB2312" w:cs="仿宋_GB2312"/>
          <w:b/>
          <w:bCs/>
          <w:sz w:val="28"/>
          <w:szCs w:val="28"/>
        </w:rPr>
        <w:t>2</w:t>
      </w:r>
      <w:r>
        <w:rPr>
          <w:rFonts w:ascii="仿宋_GB2312" w:cs="仿宋_GB2312" w:hint="eastAsia"/>
          <w:b/>
          <w:bCs/>
          <w:sz w:val="28"/>
          <w:szCs w:val="28"/>
        </w:rPr>
        <w:t>：</w:t>
      </w:r>
    </w:p>
    <w:p w:rsidR="007702F6" w:rsidRDefault="008B36EF">
      <w:pPr>
        <w:spacing w:line="360" w:lineRule="auto"/>
        <w:ind w:firstLine="562"/>
        <w:jc w:val="center"/>
        <w:rPr>
          <w:rFonts w:ascii="仿宋_GB2312"/>
          <w:b/>
          <w:bCs/>
          <w:sz w:val="28"/>
          <w:szCs w:val="28"/>
        </w:rPr>
      </w:pPr>
      <w:r>
        <w:rPr>
          <w:rFonts w:ascii="仿宋_GB2312" w:cs="仿宋_GB2312" w:hint="eastAsia"/>
          <w:b/>
          <w:bCs/>
          <w:sz w:val="28"/>
          <w:szCs w:val="28"/>
        </w:rPr>
        <w:t>优秀课例观摩及课堂教学研讨活动会议回执</w:t>
      </w:r>
    </w:p>
    <w:tbl>
      <w:tblPr>
        <w:tblW w:w="8528" w:type="dxa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15"/>
        <w:gridCol w:w="810"/>
        <w:gridCol w:w="1309"/>
        <w:gridCol w:w="2529"/>
        <w:gridCol w:w="1838"/>
        <w:gridCol w:w="1027"/>
      </w:tblGrid>
      <w:tr w:rsidR="007702F6">
        <w:trPr>
          <w:jc w:val="center"/>
        </w:trPr>
        <w:tc>
          <w:tcPr>
            <w:tcW w:w="1015" w:type="dxa"/>
            <w:vAlign w:val="center"/>
          </w:tcPr>
          <w:p w:rsidR="007702F6" w:rsidRDefault="008B36EF">
            <w:pPr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序号</w:t>
            </w:r>
          </w:p>
        </w:tc>
        <w:tc>
          <w:tcPr>
            <w:tcW w:w="810" w:type="dxa"/>
            <w:vAlign w:val="center"/>
          </w:tcPr>
          <w:p w:rsidR="007702F6" w:rsidRDefault="008B36EF">
            <w:pPr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市</w:t>
            </w:r>
          </w:p>
        </w:tc>
        <w:tc>
          <w:tcPr>
            <w:tcW w:w="1309" w:type="dxa"/>
            <w:vAlign w:val="center"/>
          </w:tcPr>
          <w:p w:rsidR="007702F6" w:rsidRDefault="008B36EF">
            <w:pPr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2529" w:type="dxa"/>
            <w:vAlign w:val="center"/>
          </w:tcPr>
          <w:p w:rsidR="007702F6" w:rsidRDefault="008B36EF">
            <w:pPr>
              <w:ind w:firstLine="56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单位</w:t>
            </w:r>
          </w:p>
        </w:tc>
        <w:tc>
          <w:tcPr>
            <w:tcW w:w="1838" w:type="dxa"/>
            <w:vAlign w:val="center"/>
          </w:tcPr>
          <w:p w:rsidR="007702F6" w:rsidRDefault="008B36EF">
            <w:pPr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027" w:type="dxa"/>
            <w:vAlign w:val="center"/>
          </w:tcPr>
          <w:p w:rsidR="007702F6" w:rsidRDefault="008B36EF">
            <w:pPr>
              <w:ind w:firstLineChars="0" w:firstLine="0"/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cs="仿宋_GB2312" w:hint="eastAsia"/>
                <w:sz w:val="28"/>
                <w:szCs w:val="28"/>
              </w:rPr>
              <w:t>备注</w:t>
            </w:r>
          </w:p>
        </w:tc>
      </w:tr>
      <w:tr w:rsidR="007702F6">
        <w:trPr>
          <w:jc w:val="center"/>
        </w:trPr>
        <w:tc>
          <w:tcPr>
            <w:tcW w:w="1015" w:type="dxa"/>
            <w:vAlign w:val="center"/>
          </w:tcPr>
          <w:p w:rsidR="007702F6" w:rsidRDefault="008B36EF">
            <w:pPr>
              <w:ind w:firstLineChars="0" w:firstLine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1</w:t>
            </w:r>
          </w:p>
        </w:tc>
        <w:tc>
          <w:tcPr>
            <w:tcW w:w="810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</w:tr>
      <w:tr w:rsidR="007702F6">
        <w:trPr>
          <w:jc w:val="center"/>
        </w:trPr>
        <w:tc>
          <w:tcPr>
            <w:tcW w:w="1015" w:type="dxa"/>
            <w:vAlign w:val="center"/>
          </w:tcPr>
          <w:p w:rsidR="007702F6" w:rsidRDefault="008B36EF">
            <w:pPr>
              <w:ind w:firstLineChars="0" w:firstLine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2</w:t>
            </w:r>
          </w:p>
        </w:tc>
        <w:tc>
          <w:tcPr>
            <w:tcW w:w="810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</w:tr>
      <w:tr w:rsidR="007702F6">
        <w:trPr>
          <w:jc w:val="center"/>
        </w:trPr>
        <w:tc>
          <w:tcPr>
            <w:tcW w:w="1015" w:type="dxa"/>
            <w:vAlign w:val="center"/>
          </w:tcPr>
          <w:p w:rsidR="007702F6" w:rsidRDefault="008B36EF">
            <w:pPr>
              <w:ind w:firstLineChars="0" w:firstLine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3</w:t>
            </w:r>
          </w:p>
        </w:tc>
        <w:tc>
          <w:tcPr>
            <w:tcW w:w="810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</w:tr>
      <w:tr w:rsidR="007702F6">
        <w:trPr>
          <w:jc w:val="center"/>
        </w:trPr>
        <w:tc>
          <w:tcPr>
            <w:tcW w:w="1015" w:type="dxa"/>
            <w:vAlign w:val="center"/>
          </w:tcPr>
          <w:p w:rsidR="007702F6" w:rsidRDefault="008B36EF">
            <w:pPr>
              <w:ind w:firstLineChars="0" w:firstLine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4</w:t>
            </w:r>
          </w:p>
        </w:tc>
        <w:tc>
          <w:tcPr>
            <w:tcW w:w="810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</w:tr>
      <w:tr w:rsidR="007702F6">
        <w:trPr>
          <w:jc w:val="center"/>
        </w:trPr>
        <w:tc>
          <w:tcPr>
            <w:tcW w:w="1015" w:type="dxa"/>
            <w:vAlign w:val="center"/>
          </w:tcPr>
          <w:p w:rsidR="007702F6" w:rsidRDefault="008B36EF">
            <w:pPr>
              <w:ind w:firstLineChars="0" w:firstLine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5</w:t>
            </w:r>
          </w:p>
        </w:tc>
        <w:tc>
          <w:tcPr>
            <w:tcW w:w="810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</w:tr>
      <w:tr w:rsidR="007702F6">
        <w:trPr>
          <w:jc w:val="center"/>
        </w:trPr>
        <w:tc>
          <w:tcPr>
            <w:tcW w:w="1015" w:type="dxa"/>
            <w:vAlign w:val="center"/>
          </w:tcPr>
          <w:p w:rsidR="007702F6" w:rsidRDefault="008B36EF">
            <w:pPr>
              <w:ind w:firstLineChars="0" w:firstLine="0"/>
              <w:jc w:val="center"/>
              <w:rPr>
                <w:rFonts w:ascii="仿宋_GB2312" w:cs="仿宋_GB2312"/>
                <w:sz w:val="24"/>
                <w:szCs w:val="24"/>
              </w:rPr>
            </w:pPr>
            <w:r>
              <w:rPr>
                <w:rFonts w:ascii="仿宋_GB2312" w:cs="仿宋_GB2312" w:hint="eastAsia"/>
                <w:sz w:val="24"/>
                <w:szCs w:val="24"/>
              </w:rPr>
              <w:t>6</w:t>
            </w:r>
          </w:p>
        </w:tc>
        <w:tc>
          <w:tcPr>
            <w:tcW w:w="810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 w:cs="仿宋_GB2312"/>
                <w:sz w:val="24"/>
                <w:szCs w:val="24"/>
              </w:rPr>
            </w:pPr>
          </w:p>
        </w:tc>
      </w:tr>
      <w:tr w:rsidR="007702F6">
        <w:trPr>
          <w:jc w:val="center"/>
        </w:trPr>
        <w:tc>
          <w:tcPr>
            <w:tcW w:w="1015" w:type="dxa"/>
            <w:vAlign w:val="center"/>
          </w:tcPr>
          <w:p w:rsidR="007702F6" w:rsidRDefault="008B36EF">
            <w:pPr>
              <w:ind w:firstLineChars="0" w:firstLin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7</w:t>
            </w:r>
          </w:p>
        </w:tc>
        <w:tc>
          <w:tcPr>
            <w:tcW w:w="810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9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38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027" w:type="dxa"/>
            <w:vAlign w:val="center"/>
          </w:tcPr>
          <w:p w:rsidR="007702F6" w:rsidRDefault="007702F6">
            <w:pPr>
              <w:ind w:firstLine="480"/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</w:tbl>
    <w:p w:rsidR="007702F6" w:rsidRDefault="008B36EF" w:rsidP="00B11DDC">
      <w:pPr>
        <w:spacing w:line="360" w:lineRule="auto"/>
        <w:ind w:firstLine="482"/>
        <w:rPr>
          <w:rFonts w:ascii="仿宋_GB2312"/>
          <w:b/>
          <w:bCs/>
          <w:sz w:val="24"/>
          <w:szCs w:val="24"/>
        </w:rPr>
      </w:pPr>
      <w:r>
        <w:rPr>
          <w:rFonts w:ascii="仿宋_GB2312" w:cs="仿宋_GB2312" w:hint="eastAsia"/>
          <w:b/>
          <w:bCs/>
          <w:sz w:val="24"/>
          <w:szCs w:val="24"/>
        </w:rPr>
        <w:t>备注：</w:t>
      </w:r>
    </w:p>
    <w:p w:rsidR="007702F6" w:rsidRDefault="008B36EF">
      <w:pPr>
        <w:spacing w:line="360" w:lineRule="auto"/>
        <w:ind w:firstLineChars="196" w:firstLine="472"/>
        <w:rPr>
          <w:rFonts w:ascii="仿宋_GB2312"/>
          <w:b/>
          <w:bCs/>
          <w:sz w:val="24"/>
          <w:szCs w:val="24"/>
        </w:rPr>
      </w:pPr>
      <w:r>
        <w:rPr>
          <w:rFonts w:ascii="仿宋_GB2312" w:cs="仿宋_GB2312"/>
          <w:b/>
          <w:bCs/>
          <w:sz w:val="24"/>
          <w:szCs w:val="24"/>
        </w:rPr>
        <w:t>1.</w:t>
      </w:r>
      <w:r>
        <w:rPr>
          <w:rFonts w:ascii="仿宋_GB2312" w:cs="仿宋_GB2312" w:hint="eastAsia"/>
          <w:b/>
          <w:bCs/>
          <w:sz w:val="24"/>
          <w:szCs w:val="24"/>
        </w:rPr>
        <w:t>请各市教研员于</w:t>
      </w:r>
      <w:r>
        <w:rPr>
          <w:rFonts w:ascii="仿宋_GB2312" w:cs="仿宋_GB2312"/>
          <w:b/>
          <w:bCs/>
          <w:sz w:val="24"/>
          <w:szCs w:val="24"/>
        </w:rPr>
        <w:t>11</w:t>
      </w:r>
      <w:r>
        <w:rPr>
          <w:rFonts w:ascii="仿宋_GB2312" w:cs="仿宋_GB2312" w:hint="eastAsia"/>
          <w:b/>
          <w:bCs/>
          <w:sz w:val="24"/>
          <w:szCs w:val="24"/>
        </w:rPr>
        <w:t>月</w:t>
      </w:r>
      <w:r>
        <w:rPr>
          <w:rFonts w:ascii="仿宋_GB2312" w:cs="仿宋_GB2312"/>
          <w:b/>
          <w:bCs/>
          <w:sz w:val="24"/>
          <w:szCs w:val="24"/>
        </w:rPr>
        <w:t>10</w:t>
      </w:r>
      <w:r>
        <w:rPr>
          <w:rFonts w:ascii="仿宋_GB2312" w:cs="仿宋_GB2312" w:hint="eastAsia"/>
          <w:b/>
          <w:bCs/>
          <w:sz w:val="24"/>
          <w:szCs w:val="24"/>
        </w:rPr>
        <w:t>日前将本市会议回执发送至邮箱：</w:t>
      </w:r>
      <w:r>
        <w:rPr>
          <w:rFonts w:ascii="仿宋_GB2312" w:cs="仿宋_GB2312"/>
          <w:b/>
          <w:bCs/>
          <w:sz w:val="24"/>
          <w:szCs w:val="24"/>
        </w:rPr>
        <w:t xml:space="preserve">fgg1110@163.com </w:t>
      </w:r>
      <w:r>
        <w:rPr>
          <w:rFonts w:ascii="仿宋_GB2312" w:cs="仿宋_GB2312" w:hint="eastAsia"/>
          <w:b/>
          <w:bCs/>
          <w:sz w:val="24"/>
          <w:szCs w:val="24"/>
        </w:rPr>
        <w:t>。</w:t>
      </w:r>
    </w:p>
    <w:p w:rsidR="007702F6" w:rsidRDefault="008B36EF">
      <w:pPr>
        <w:spacing w:line="360" w:lineRule="auto"/>
        <w:ind w:firstLineChars="196" w:firstLine="472"/>
        <w:rPr>
          <w:rFonts w:ascii="仿宋_GB2312"/>
          <w:b/>
          <w:bCs/>
          <w:sz w:val="24"/>
          <w:szCs w:val="24"/>
        </w:rPr>
      </w:pPr>
      <w:r>
        <w:rPr>
          <w:rFonts w:ascii="仿宋_GB2312" w:cs="仿宋_GB2312"/>
          <w:b/>
          <w:bCs/>
          <w:sz w:val="24"/>
          <w:szCs w:val="24"/>
        </w:rPr>
        <w:t>2.</w:t>
      </w:r>
      <w:r>
        <w:rPr>
          <w:rFonts w:ascii="仿宋_GB2312" w:cs="仿宋_GB2312" w:hint="eastAsia"/>
          <w:b/>
          <w:bCs/>
          <w:sz w:val="24"/>
          <w:szCs w:val="24"/>
        </w:rPr>
        <w:t>考虑会场规模和会议质量，请莱芜、枣庄、日照、东营、威海各市参会人数</w:t>
      </w:r>
      <w:r>
        <w:rPr>
          <w:rFonts w:ascii="仿宋_GB2312" w:cs="仿宋_GB2312"/>
          <w:b/>
          <w:bCs/>
          <w:sz w:val="24"/>
          <w:szCs w:val="24"/>
        </w:rPr>
        <w:t>15</w:t>
      </w:r>
      <w:r>
        <w:rPr>
          <w:rFonts w:ascii="仿宋_GB2312" w:cs="仿宋_GB2312" w:hint="eastAsia"/>
          <w:b/>
          <w:bCs/>
          <w:sz w:val="24"/>
          <w:szCs w:val="24"/>
        </w:rPr>
        <w:t>人，其他市</w:t>
      </w:r>
      <w:r>
        <w:rPr>
          <w:rFonts w:ascii="仿宋_GB2312" w:cs="仿宋_GB2312"/>
          <w:b/>
          <w:bCs/>
          <w:sz w:val="24"/>
          <w:szCs w:val="24"/>
        </w:rPr>
        <w:t>18</w:t>
      </w:r>
      <w:r>
        <w:rPr>
          <w:rFonts w:ascii="仿宋_GB2312" w:cs="仿宋_GB2312" w:hint="eastAsia"/>
          <w:b/>
          <w:bCs/>
          <w:sz w:val="24"/>
          <w:szCs w:val="24"/>
        </w:rPr>
        <w:t>人。</w:t>
      </w:r>
    </w:p>
    <w:p w:rsidR="007702F6" w:rsidRDefault="007702F6" w:rsidP="00B11DDC">
      <w:pPr>
        <w:ind w:firstLine="640"/>
      </w:pPr>
    </w:p>
    <w:p w:rsidR="007702F6" w:rsidRDefault="007702F6" w:rsidP="00B11DDC">
      <w:pPr>
        <w:ind w:firstLine="640"/>
      </w:pPr>
    </w:p>
    <w:p w:rsidR="007702F6" w:rsidRDefault="007702F6" w:rsidP="00B11DDC">
      <w:pPr>
        <w:ind w:firstLine="640"/>
      </w:pPr>
    </w:p>
    <w:p w:rsidR="007702F6" w:rsidRDefault="007702F6" w:rsidP="00B11DDC">
      <w:pPr>
        <w:ind w:firstLine="640"/>
      </w:pPr>
    </w:p>
    <w:p w:rsidR="00B11DDC" w:rsidRPr="001D1657" w:rsidRDefault="00B11DDC" w:rsidP="00424481">
      <w:pPr>
        <w:widowControl/>
        <w:spacing w:before="100" w:beforeAutospacing="1" w:after="100" w:afterAutospacing="1"/>
        <w:ind w:firstLineChars="0" w:firstLine="0"/>
        <w:jc w:val="left"/>
        <w:rPr>
          <w:rFonts w:ascii="宋体" w:eastAsia="宋体" w:hAnsi="宋体" w:cs="宋体"/>
          <w:color w:val="626262"/>
          <w:kern w:val="0"/>
          <w:sz w:val="24"/>
          <w:szCs w:val="24"/>
        </w:rPr>
      </w:pPr>
      <w:r w:rsidRPr="001D1657">
        <w:rPr>
          <w:rFonts w:ascii="宋体" w:eastAsia="宋体" w:hAnsi="宋体" w:cs="宋体"/>
          <w:color w:val="626262"/>
          <w:kern w:val="0"/>
          <w:sz w:val="24"/>
          <w:szCs w:val="24"/>
        </w:rPr>
        <w:t>                                                           </w:t>
      </w:r>
      <w:r>
        <w:rPr>
          <w:rFonts w:ascii="宋体" w:eastAsia="宋体" w:hAnsi="宋体" w:cs="宋体"/>
          <w:color w:val="626262"/>
          <w:kern w:val="0"/>
          <w:sz w:val="24"/>
          <w:szCs w:val="24"/>
        </w:rPr>
        <w:t xml:space="preserve">       </w:t>
      </w:r>
      <w:r w:rsidRPr="001D1657">
        <w:rPr>
          <w:rFonts w:ascii="宋体" w:eastAsia="宋体" w:hAnsi="宋体" w:cs="宋体"/>
          <w:color w:val="626262"/>
          <w:kern w:val="0"/>
          <w:sz w:val="24"/>
          <w:szCs w:val="24"/>
        </w:rPr>
        <w:t xml:space="preserve"> </w:t>
      </w:r>
    </w:p>
    <w:p w:rsidR="007702F6" w:rsidRDefault="007702F6" w:rsidP="007702F6">
      <w:pPr>
        <w:ind w:firstLine="640"/>
      </w:pPr>
    </w:p>
    <w:sectPr w:rsidR="007702F6" w:rsidSect="007702F6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17" w:bottom="1440" w:left="1417" w:header="851" w:footer="992" w:gutter="0"/>
      <w:pgNumType w:fmt="numberInDash"/>
      <w:cols w:space="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6EF" w:rsidRDefault="008B36EF" w:rsidP="00B11DDC">
      <w:pPr>
        <w:spacing w:line="240" w:lineRule="auto"/>
        <w:ind w:firstLine="640"/>
      </w:pPr>
      <w:r>
        <w:separator/>
      </w:r>
    </w:p>
  </w:endnote>
  <w:endnote w:type="continuationSeparator" w:id="0">
    <w:p w:rsidR="008B36EF" w:rsidRDefault="008B36EF" w:rsidP="00B11DDC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DC" w:rsidRDefault="00B11DDC" w:rsidP="00B11DDC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F6" w:rsidRDefault="007702F6" w:rsidP="00B11DDC">
    <w:pPr>
      <w:pStyle w:val="a4"/>
      <w:ind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0;margin-top:0;width:2in;height:2in;z-index:1;mso-wrap-style:none;mso-position-horizontal:center;mso-position-horizontal-relative:margin" filled="f" stroked="f">
          <v:textbox style="mso-fit-shape-to-text:t" inset="0,0,0,0">
            <w:txbxContent>
              <w:p w:rsidR="007702F6" w:rsidRDefault="007702F6" w:rsidP="00B11DDC">
                <w:pPr>
                  <w:pStyle w:val="a4"/>
                  <w:ind w:firstLine="360"/>
                  <w:rPr>
                    <w:rStyle w:val="a8"/>
                  </w:rPr>
                </w:pPr>
                <w:r>
                  <w:rPr>
                    <w:rStyle w:val="a8"/>
                  </w:rPr>
                  <w:fldChar w:fldCharType="begin"/>
                </w:r>
                <w:r w:rsidR="008B36EF">
                  <w:rPr>
                    <w:rStyle w:val="a8"/>
                  </w:rPr>
                  <w:instrText xml:space="preserve">PAGE  </w:instrText>
                </w:r>
                <w:r>
                  <w:rPr>
                    <w:rStyle w:val="a8"/>
                  </w:rPr>
                  <w:fldChar w:fldCharType="separate"/>
                </w:r>
                <w:r w:rsidR="00424481">
                  <w:rPr>
                    <w:rStyle w:val="a8"/>
                    <w:noProof/>
                  </w:rPr>
                  <w:t>- 5 -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DC" w:rsidRDefault="00B11DDC" w:rsidP="00B11DDC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6EF" w:rsidRDefault="008B36EF" w:rsidP="00B11DDC">
      <w:pPr>
        <w:spacing w:line="240" w:lineRule="auto"/>
        <w:ind w:firstLine="640"/>
      </w:pPr>
      <w:r>
        <w:separator/>
      </w:r>
    </w:p>
  </w:footnote>
  <w:footnote w:type="continuationSeparator" w:id="0">
    <w:p w:rsidR="008B36EF" w:rsidRDefault="008B36EF" w:rsidP="00B11DDC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DC" w:rsidRDefault="00B11DDC" w:rsidP="00B11DDC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2F6" w:rsidRDefault="007702F6" w:rsidP="00B11DDC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DDC" w:rsidRDefault="00B11DDC" w:rsidP="00B11DDC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2700"/>
    <w:rsid w:val="0001165B"/>
    <w:rsid w:val="00020C95"/>
    <w:rsid w:val="0002794A"/>
    <w:rsid w:val="000501AB"/>
    <w:rsid w:val="00051D0D"/>
    <w:rsid w:val="00057304"/>
    <w:rsid w:val="000A0136"/>
    <w:rsid w:val="000A7B5D"/>
    <w:rsid w:val="000C70D1"/>
    <w:rsid w:val="000E1C81"/>
    <w:rsid w:val="000F42E3"/>
    <w:rsid w:val="00105731"/>
    <w:rsid w:val="00110E06"/>
    <w:rsid w:val="00112466"/>
    <w:rsid w:val="001272E0"/>
    <w:rsid w:val="00133ECD"/>
    <w:rsid w:val="00151B87"/>
    <w:rsid w:val="00156D6B"/>
    <w:rsid w:val="001621A1"/>
    <w:rsid w:val="001B2492"/>
    <w:rsid w:val="001D0D4D"/>
    <w:rsid w:val="001D61A9"/>
    <w:rsid w:val="001F7C35"/>
    <w:rsid w:val="002158F3"/>
    <w:rsid w:val="002559C7"/>
    <w:rsid w:val="00270DC2"/>
    <w:rsid w:val="00273317"/>
    <w:rsid w:val="00274E5F"/>
    <w:rsid w:val="00293E04"/>
    <w:rsid w:val="002A1069"/>
    <w:rsid w:val="002B6F9C"/>
    <w:rsid w:val="002C3D1D"/>
    <w:rsid w:val="002E0962"/>
    <w:rsid w:val="002E4E9A"/>
    <w:rsid w:val="00304D34"/>
    <w:rsid w:val="00307D59"/>
    <w:rsid w:val="00324B73"/>
    <w:rsid w:val="00340D7B"/>
    <w:rsid w:val="003469FF"/>
    <w:rsid w:val="00351E12"/>
    <w:rsid w:val="003816FF"/>
    <w:rsid w:val="00385145"/>
    <w:rsid w:val="003B550B"/>
    <w:rsid w:val="003F14A8"/>
    <w:rsid w:val="003F14DC"/>
    <w:rsid w:val="00424481"/>
    <w:rsid w:val="00447984"/>
    <w:rsid w:val="004512B7"/>
    <w:rsid w:val="00455196"/>
    <w:rsid w:val="00471054"/>
    <w:rsid w:val="00471E89"/>
    <w:rsid w:val="00492278"/>
    <w:rsid w:val="004969E5"/>
    <w:rsid w:val="004B0ECE"/>
    <w:rsid w:val="004E109A"/>
    <w:rsid w:val="004F50F6"/>
    <w:rsid w:val="00505855"/>
    <w:rsid w:val="00506B5D"/>
    <w:rsid w:val="005075D7"/>
    <w:rsid w:val="00511525"/>
    <w:rsid w:val="005171B3"/>
    <w:rsid w:val="00524787"/>
    <w:rsid w:val="005739B6"/>
    <w:rsid w:val="005870EF"/>
    <w:rsid w:val="0059625B"/>
    <w:rsid w:val="005A005D"/>
    <w:rsid w:val="005B4118"/>
    <w:rsid w:val="005B705D"/>
    <w:rsid w:val="005D1BD6"/>
    <w:rsid w:val="005D55A8"/>
    <w:rsid w:val="005E0D06"/>
    <w:rsid w:val="005E3A58"/>
    <w:rsid w:val="00601993"/>
    <w:rsid w:val="00601D70"/>
    <w:rsid w:val="006063E7"/>
    <w:rsid w:val="00610E0A"/>
    <w:rsid w:val="0061174B"/>
    <w:rsid w:val="006340DA"/>
    <w:rsid w:val="006366B1"/>
    <w:rsid w:val="0065198A"/>
    <w:rsid w:val="00681CC3"/>
    <w:rsid w:val="006E268F"/>
    <w:rsid w:val="006F465B"/>
    <w:rsid w:val="0070605B"/>
    <w:rsid w:val="007174DA"/>
    <w:rsid w:val="00722938"/>
    <w:rsid w:val="00723318"/>
    <w:rsid w:val="00724ADD"/>
    <w:rsid w:val="00762D6A"/>
    <w:rsid w:val="00765506"/>
    <w:rsid w:val="007702F6"/>
    <w:rsid w:val="007761B0"/>
    <w:rsid w:val="007C1792"/>
    <w:rsid w:val="008052E1"/>
    <w:rsid w:val="0081293F"/>
    <w:rsid w:val="00852B08"/>
    <w:rsid w:val="00857334"/>
    <w:rsid w:val="00881396"/>
    <w:rsid w:val="008A08AA"/>
    <w:rsid w:val="008A2700"/>
    <w:rsid w:val="008A4DD0"/>
    <w:rsid w:val="008A5243"/>
    <w:rsid w:val="008A79EA"/>
    <w:rsid w:val="008B36EF"/>
    <w:rsid w:val="008C3AE2"/>
    <w:rsid w:val="008D7C52"/>
    <w:rsid w:val="008F760A"/>
    <w:rsid w:val="00910953"/>
    <w:rsid w:val="0093492B"/>
    <w:rsid w:val="0095482F"/>
    <w:rsid w:val="0097658A"/>
    <w:rsid w:val="00986730"/>
    <w:rsid w:val="0099034C"/>
    <w:rsid w:val="009B26C9"/>
    <w:rsid w:val="009B74C2"/>
    <w:rsid w:val="009F7188"/>
    <w:rsid w:val="00A02BEF"/>
    <w:rsid w:val="00A04698"/>
    <w:rsid w:val="00A1580C"/>
    <w:rsid w:val="00A25052"/>
    <w:rsid w:val="00A327B7"/>
    <w:rsid w:val="00A410A5"/>
    <w:rsid w:val="00A41731"/>
    <w:rsid w:val="00A41C68"/>
    <w:rsid w:val="00A46FBF"/>
    <w:rsid w:val="00A6364B"/>
    <w:rsid w:val="00A82FC9"/>
    <w:rsid w:val="00A867AD"/>
    <w:rsid w:val="00AA7F34"/>
    <w:rsid w:val="00B00AA7"/>
    <w:rsid w:val="00B06F22"/>
    <w:rsid w:val="00B11DDC"/>
    <w:rsid w:val="00B25E39"/>
    <w:rsid w:val="00B50799"/>
    <w:rsid w:val="00B57626"/>
    <w:rsid w:val="00B576D0"/>
    <w:rsid w:val="00B906F9"/>
    <w:rsid w:val="00B95451"/>
    <w:rsid w:val="00BB505F"/>
    <w:rsid w:val="00BB5AA8"/>
    <w:rsid w:val="00BD0BC7"/>
    <w:rsid w:val="00BD6892"/>
    <w:rsid w:val="00C32805"/>
    <w:rsid w:val="00C404B2"/>
    <w:rsid w:val="00C52F29"/>
    <w:rsid w:val="00C5458B"/>
    <w:rsid w:val="00C639CE"/>
    <w:rsid w:val="00C80083"/>
    <w:rsid w:val="00C90465"/>
    <w:rsid w:val="00CD6834"/>
    <w:rsid w:val="00CE2E55"/>
    <w:rsid w:val="00D01DC2"/>
    <w:rsid w:val="00D37197"/>
    <w:rsid w:val="00D47556"/>
    <w:rsid w:val="00D542CB"/>
    <w:rsid w:val="00D76E5D"/>
    <w:rsid w:val="00D827E9"/>
    <w:rsid w:val="00DA0C35"/>
    <w:rsid w:val="00DC0F6C"/>
    <w:rsid w:val="00DF5253"/>
    <w:rsid w:val="00E05119"/>
    <w:rsid w:val="00E05CA1"/>
    <w:rsid w:val="00E10205"/>
    <w:rsid w:val="00E307E4"/>
    <w:rsid w:val="00E3298C"/>
    <w:rsid w:val="00E44259"/>
    <w:rsid w:val="00E6735F"/>
    <w:rsid w:val="00E85572"/>
    <w:rsid w:val="00E96F8D"/>
    <w:rsid w:val="00E978C0"/>
    <w:rsid w:val="00EB0052"/>
    <w:rsid w:val="00EB13CC"/>
    <w:rsid w:val="00EB72A9"/>
    <w:rsid w:val="00EC3F4E"/>
    <w:rsid w:val="00EC3F7F"/>
    <w:rsid w:val="00F772B6"/>
    <w:rsid w:val="00F87CF0"/>
    <w:rsid w:val="00F95055"/>
    <w:rsid w:val="00FB6350"/>
    <w:rsid w:val="00FD7158"/>
    <w:rsid w:val="00FF57C0"/>
    <w:rsid w:val="3A8A09B7"/>
    <w:rsid w:val="54D93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/>
    <w:lsdException w:name="footer" w:locked="0" w:semiHidden="0" w:unhideWhenUsed="0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locked="0" w:unhideWhenUsed="0"/>
    <w:lsdException w:name="Subtitle" w:semiHidden="0" w:uiPriority="11" w:unhideWhenUsed="0" w:qFormat="1"/>
    <w:lsdException w:name="Hyperlink" w:locked="0" w:semiHidden="0" w:unhideWhenUsed="0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/>
    <w:lsdException w:name="Normal Table" w:locked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unhideWhenUs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702F6"/>
    <w:pPr>
      <w:widowControl w:val="0"/>
      <w:spacing w:line="580" w:lineRule="exact"/>
      <w:ind w:firstLineChars="200" w:firstLine="602"/>
      <w:jc w:val="both"/>
    </w:pPr>
    <w:rPr>
      <w:rFonts w:eastAsia="仿宋_GB2312"/>
      <w:kern w:val="2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7702F6"/>
    <w:rPr>
      <w:sz w:val="18"/>
      <w:szCs w:val="18"/>
    </w:rPr>
  </w:style>
  <w:style w:type="paragraph" w:styleId="a4">
    <w:name w:val="footer"/>
    <w:basedOn w:val="a"/>
    <w:link w:val="Char0"/>
    <w:uiPriority w:val="99"/>
    <w:rsid w:val="007702F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7702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rsid w:val="007702F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99"/>
    <w:qFormat/>
    <w:rsid w:val="007702F6"/>
    <w:rPr>
      <w:b/>
      <w:bCs/>
    </w:rPr>
  </w:style>
  <w:style w:type="character" w:styleId="a8">
    <w:name w:val="page number"/>
    <w:basedOn w:val="a0"/>
    <w:uiPriority w:val="99"/>
    <w:qFormat/>
    <w:locked/>
    <w:rsid w:val="007702F6"/>
  </w:style>
  <w:style w:type="character" w:styleId="a9">
    <w:name w:val="Hyperlink"/>
    <w:basedOn w:val="a0"/>
    <w:uiPriority w:val="99"/>
    <w:rsid w:val="007702F6"/>
    <w:rPr>
      <w:color w:val="0000FF"/>
      <w:u w:val="single"/>
    </w:rPr>
  </w:style>
  <w:style w:type="character" w:customStyle="1" w:styleId="Char1">
    <w:name w:val="页眉 Char"/>
    <w:basedOn w:val="a0"/>
    <w:link w:val="a5"/>
    <w:uiPriority w:val="99"/>
    <w:locked/>
    <w:rsid w:val="007702F6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702F6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qFormat/>
    <w:locked/>
    <w:rsid w:val="007702F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jky.sdedu.gov.cn/d/file/contents/2017/09/59ad0b7e99e36.docx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javascript:;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jky.sdedu.gov.cn/d/file/contents/2017/09/59ad0b8d13261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javascript:;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4" Type="http://schemas.openxmlformats.org/officeDocument/2006/relationships/image" Target="media/image1.jpeg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308</Words>
  <Characters>1758</Characters>
  <Application>Microsoft Office Word</Application>
  <DocSecurity>0</DocSecurity>
  <Lines>14</Lines>
  <Paragraphs>4</Paragraphs>
  <ScaleCrop>false</ScaleCrop>
  <Company>Sky123.Org</Company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18</cp:revision>
  <cp:lastPrinted>2017-10-24T08:22:00Z</cp:lastPrinted>
  <dcterms:created xsi:type="dcterms:W3CDTF">2017-10-22T08:23:00Z</dcterms:created>
  <dcterms:modified xsi:type="dcterms:W3CDTF">2017-10-27T01:39:00Z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