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3" w:rsidRDefault="00616751" w:rsidP="00616751">
      <w:pPr>
        <w:pStyle w:val="a3"/>
        <w:shd w:val="clear" w:color="auto" w:fill="FFFFFF"/>
        <w:spacing w:before="0" w:beforeAutospacing="0" w:after="0" w:afterAutospacing="0" w:line="375" w:lineRule="atLeast"/>
        <w:ind w:firstLineChars="200" w:firstLine="542"/>
        <w:jc w:val="center"/>
        <w:rPr>
          <w:rStyle w:val="a4"/>
          <w:color w:val="666666"/>
          <w:sz w:val="27"/>
          <w:szCs w:val="27"/>
        </w:rPr>
      </w:pPr>
      <w:r>
        <w:rPr>
          <w:rStyle w:val="a4"/>
          <w:rFonts w:hint="eastAsia"/>
          <w:color w:val="666666"/>
          <w:sz w:val="27"/>
          <w:szCs w:val="27"/>
        </w:rPr>
        <w:t>关于举办山东省初、高中</w:t>
      </w:r>
      <w:r w:rsidR="00474827">
        <w:rPr>
          <w:rStyle w:val="a4"/>
          <w:rFonts w:hint="eastAsia"/>
          <w:color w:val="666666"/>
          <w:sz w:val="27"/>
          <w:szCs w:val="27"/>
        </w:rPr>
        <w:t>校本课程学科德育优秀课例展评活动</w:t>
      </w:r>
    </w:p>
    <w:p w:rsidR="003E7173" w:rsidRDefault="00474827" w:rsidP="003E7173">
      <w:pPr>
        <w:pStyle w:val="a3"/>
        <w:shd w:val="clear" w:color="auto" w:fill="FFFFFF"/>
        <w:spacing w:before="0" w:beforeAutospacing="0" w:after="0" w:afterAutospacing="0" w:line="375" w:lineRule="atLeast"/>
        <w:ind w:firstLineChars="200" w:firstLine="542"/>
        <w:jc w:val="center"/>
        <w:rPr>
          <w:color w:val="000000"/>
          <w:sz w:val="21"/>
          <w:szCs w:val="21"/>
        </w:rPr>
      </w:pPr>
      <w:r>
        <w:rPr>
          <w:rStyle w:val="a4"/>
          <w:rFonts w:hint="eastAsia"/>
          <w:color w:val="666666"/>
          <w:sz w:val="27"/>
          <w:szCs w:val="27"/>
        </w:rPr>
        <w:t>的</w:t>
      </w:r>
      <w:r w:rsidR="003E7173">
        <w:rPr>
          <w:rStyle w:val="a4"/>
          <w:rFonts w:hint="eastAsia"/>
          <w:color w:val="666666"/>
          <w:sz w:val="27"/>
          <w:szCs w:val="27"/>
        </w:rPr>
        <w:t>通知</w:t>
      </w:r>
    </w:p>
    <w:p w:rsidR="00C921B8" w:rsidRDefault="00C921B8" w:rsidP="003E717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000000"/>
          <w:sz w:val="21"/>
          <w:szCs w:val="21"/>
        </w:rPr>
      </w:pPr>
    </w:p>
    <w:p w:rsidR="002E54AB" w:rsidRPr="002E54AB" w:rsidRDefault="00C921B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各市教研室（教科院、教研中心）：</w:t>
      </w:r>
    </w:p>
    <w:p w:rsidR="00C921B8" w:rsidRPr="002E54AB" w:rsidRDefault="00C921B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根据山东省教科院关于印发《山东省普通中</w:t>
      </w:r>
      <w:r w:rsidR="000032B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小学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、特殊教育学校、幼儿园学科德育优秀课例展评活动实施方案》的通知（</w:t>
      </w:r>
      <w:proofErr w:type="gramStart"/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鲁教科</w:t>
      </w:r>
      <w:proofErr w:type="gramEnd"/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院〔2016〕14号）要求，经研究，定于2016年1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12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-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312F2A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6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，举办山东省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初、高中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校本课程学科德育优秀课例展评活动，现将具体事宜通知如下。</w:t>
      </w:r>
    </w:p>
    <w:p w:rsidR="009F0637" w:rsidRPr="00AD237E" w:rsidRDefault="009F0637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一、参评人员推荐</w:t>
      </w:r>
    </w:p>
    <w:p w:rsidR="009F0637" w:rsidRPr="002E54AB" w:rsidRDefault="009F0637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以市为单位推荐</w:t>
      </w:r>
      <w:r w:rsidR="003F1483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参加省级展评的课例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，每市推荐2节，城区、乡村学校各1节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（高中</w:t>
      </w:r>
      <w:proofErr w:type="gramStart"/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无农村</w:t>
      </w:r>
      <w:proofErr w:type="gramEnd"/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学校的，可以不作区分）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。各市请于</w:t>
      </w:r>
      <w:r w:rsidR="006E5A2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11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25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日前，将“山东省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初、高中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校本课程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学科德育优秀课例展评教师推荐表”（见附件）</w:t>
      </w:r>
      <w:proofErr w:type="gram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电子稿报给</w:t>
      </w:r>
      <w:proofErr w:type="gramEnd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省教科院杨璐老师（邮箱：1056792618@qq.com</w:t>
      </w:r>
      <w:r w:rsidR="003F1483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），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纸质推荐表</w:t>
      </w:r>
      <w:r w:rsidR="003F1483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加盖单位公章后</w:t>
      </w:r>
      <w:r w:rsidR="003F1483"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现场</w:t>
      </w:r>
      <w:r w:rsidR="003F1483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报到时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上交。</w:t>
      </w:r>
    </w:p>
    <w:p w:rsidR="009F0637" w:rsidRPr="00AD237E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二、评选</w:t>
      </w:r>
      <w:r w:rsidR="009F0637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要求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与</w:t>
      </w:r>
      <w:r>
        <w:rPr>
          <w:rFonts w:ascii="宋体" w:eastAsia="宋体" w:hAnsi="宋体" w:cs="宋体"/>
          <w:color w:val="000000"/>
          <w:kern w:val="0"/>
          <w:sz w:val="23"/>
          <w:szCs w:val="23"/>
        </w:rPr>
        <w:t>形式</w:t>
      </w:r>
    </w:p>
    <w:p w:rsidR="006074B0" w:rsidRPr="002E54AB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（一）评选要求</w:t>
      </w:r>
    </w:p>
    <w:p w:rsidR="006074B0" w:rsidRPr="00AD237E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1.选手要树立立德树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人意识，充分呈现课程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的德育功能，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挖掘教学内容所蕴涵的德育资源，把育人目标有机渗透到课程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开发和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教学过程之中。</w:t>
      </w:r>
    </w:p>
    <w:p w:rsidR="006074B0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．选手要依据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学校特色和学生个性需求，设计相应的课程内容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通过课程实施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，将积极的情感、端正的态度、正确的价值观自然融入课程教学全过程。</w:t>
      </w:r>
    </w:p>
    <w:p w:rsidR="006074B0" w:rsidRPr="00AD237E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3.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选手要注重教学方式的创新，贴近学生、贴近实际，充分调动学生的积极性。</w:t>
      </w:r>
    </w:p>
    <w:p w:rsidR="006074B0" w:rsidRPr="002E54AB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（二）评选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形式</w:t>
      </w:r>
    </w:p>
    <w:p w:rsidR="006074B0" w:rsidRPr="002E54AB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评选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采用区（县）、市、省级三阶段选拔的形式。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各区（县）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通过实地听课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形式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推荐参与市级展评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的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人员，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各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地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市评选工作包括审阅参评教师的申报材料和视频材料，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并通过现场说课推选</w:t>
      </w:r>
      <w:r w:rsidRPr="002E54AB">
        <w:rPr>
          <w:rFonts w:ascii="宋体" w:eastAsia="宋体" w:hAnsi="宋体" w:cs="宋体"/>
          <w:color w:val="000000"/>
          <w:kern w:val="0"/>
          <w:sz w:val="23"/>
          <w:szCs w:val="23"/>
        </w:rPr>
        <w:t>参与省级展评的课例</w:t>
      </w:r>
      <w:r w:rsidR="009F0637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各市教研员在报到时将选手的视频材料和课程纲要纸质稿（电子稿1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日前发给杨璐老师）上交。</w:t>
      </w:r>
    </w:p>
    <w:p w:rsidR="009F0637" w:rsidRPr="002E54AB" w:rsidRDefault="009F0637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lastRenderedPageBreak/>
        <w:t>复评由省教科院教研室负责组织。</w:t>
      </w:r>
      <w:r w:rsidR="00C6138B" w:rsidRPr="00EC10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评委前期完成课例视频和文本资料的评审</w:t>
      </w:r>
      <w:r w:rsidR="005554C2" w:rsidRPr="00EC10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工作，展评活动现场直接进行说课和答辩环节的评审和展示。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所有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参评教师抽签确定说课顺序。选手最终成绩按文字材料（占20%）、课堂活动视频（占40%）、说课（占30%）、答辩（占10%）综合确定，并按4：6的比例评出一、二等奖。</w:t>
      </w:r>
    </w:p>
    <w:p w:rsidR="001017AE" w:rsidRPr="00AD237E" w:rsidRDefault="001017AE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三、日程安排</w:t>
      </w:r>
    </w:p>
    <w:p w:rsidR="003F1483" w:rsidRPr="002E54AB" w:rsidRDefault="00254FA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1.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12</w:t>
      </w:r>
      <w:r w:rsidR="00C55AF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下午</w:t>
      </w:r>
      <w:r w:rsidR="003F1483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初中参会人员报到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；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14：00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评委会议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、随后评委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对初中选手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的相关材料进行评审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；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16：00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选手会议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</w:p>
    <w:p w:rsidR="00616751" w:rsidRDefault="00254FA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2.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13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日全天：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初中选手的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课例展示</w:t>
      </w:r>
      <w:r w:rsidR="005554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</w:p>
    <w:p w:rsidR="001017AE" w:rsidRDefault="00616751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3.12月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14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：上午8: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3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0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——10:30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初中展评活动总结与交流；下午离会。</w:t>
      </w:r>
    </w:p>
    <w:p w:rsidR="00732A7F" w:rsidRDefault="00F76A8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4.</w:t>
      </w:r>
      <w:r w:rsidR="00732A7F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12月14日下午：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13:30高中评委会，随后评委对高中选手相关材料进行评审； 14:00 高中选手会议。</w:t>
      </w:r>
    </w:p>
    <w:p w:rsidR="00F76A88" w:rsidRDefault="00F76A8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5</w:t>
      </w:r>
      <w:r w:rsidR="001017A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.1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1017A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15</w:t>
      </w:r>
      <w:r w:rsidR="001017A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全天</w:t>
      </w:r>
      <w:r w:rsidR="001017A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高中选手课例展示。</w:t>
      </w:r>
    </w:p>
    <w:p w:rsidR="001017AE" w:rsidRDefault="00F76A8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6.12月15日下午：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16:40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-</w:t>
      </w:r>
      <w:r w:rsidR="00C6138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5268E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7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:</w:t>
      </w:r>
      <w:r w:rsidR="00EC10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0高中展评活动总结与交流</w:t>
      </w:r>
      <w:r w:rsidR="002E54AB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</w:p>
    <w:p w:rsidR="005268E5" w:rsidRPr="002E54AB" w:rsidRDefault="005268E5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7.12月16日</w:t>
      </w:r>
      <w:r w:rsidR="00EC10C2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上午离会。</w:t>
      </w:r>
    </w:p>
    <w:p w:rsidR="001017AE" w:rsidRPr="00AD237E" w:rsidRDefault="006074B0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四、报到事宜</w:t>
      </w:r>
    </w:p>
    <w:p w:rsidR="001017AE" w:rsidRPr="002E54AB" w:rsidRDefault="002E54AB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1.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时间：1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12</w:t>
      </w:r>
      <w:r w:rsidR="001017A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  <w:r w:rsidR="00AE1BD6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全天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初中参会人员</w:t>
      </w:r>
      <w:r w:rsidR="00AE1BD6"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报到</w:t>
      </w:r>
      <w:r w:rsidR="0028535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</w:p>
    <w:p w:rsidR="001017AE" w:rsidRPr="00AD237E" w:rsidRDefault="001017AE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2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.报到地点：</w:t>
      </w:r>
      <w:r w:rsidR="0028535D"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="00BB6B7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济钢宾馆，地址：</w:t>
      </w:r>
      <w:r w:rsidR="00BB6B77" w:rsidRPr="00BB6B7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济南市历城区工业北路21号济钢中门南行500米</w:t>
      </w:r>
      <w:r w:rsidR="003E7173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，联系人：贺经理 13808932979。</w:t>
      </w:r>
    </w:p>
    <w:p w:rsidR="00AE1BD6" w:rsidRPr="00254FA8" w:rsidRDefault="001017AE" w:rsidP="00254FA8">
      <w:pPr>
        <w:widowControl/>
        <w:spacing w:line="375" w:lineRule="atLeast"/>
        <w:ind w:firstLineChars="200" w:firstLine="460"/>
        <w:rPr>
          <w:rFonts w:asci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/>
          <w:color w:val="000000"/>
          <w:kern w:val="0"/>
          <w:sz w:val="23"/>
          <w:szCs w:val="23"/>
        </w:rPr>
        <w:t>3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听课</w:t>
      </w:r>
      <w:r w:rsidR="00254FA8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教师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</w:t>
      </w:r>
      <w:r w:rsidR="00254FA8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按照自愿的原则，各市教研员可安排县区教研员及骨干教师代表参加。</w:t>
      </w:r>
    </w:p>
    <w:p w:rsidR="001017AE" w:rsidRPr="00AD237E" w:rsidRDefault="001017AE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五、其他注意事项</w:t>
      </w:r>
    </w:p>
    <w:p w:rsidR="001017AE" w:rsidRPr="00AD237E" w:rsidRDefault="001017AE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1.参与活动的人员食宿、交通费用自理，按有关规定</w:t>
      </w:r>
      <w:proofErr w:type="gram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回所在</w:t>
      </w:r>
      <w:proofErr w:type="gramEnd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单位报销。</w:t>
      </w:r>
    </w:p>
    <w:p w:rsidR="001017AE" w:rsidRPr="00AD237E" w:rsidRDefault="001017AE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2.会议手册将以电子稿的形式发放，请自行打印。</w:t>
      </w:r>
    </w:p>
    <w:p w:rsidR="00F87FCF" w:rsidRPr="00F87FCF" w:rsidRDefault="001017AE" w:rsidP="00F87FCF">
      <w:pPr>
        <w:widowControl/>
        <w:spacing w:before="100" w:beforeAutospacing="1" w:after="100" w:afterAutospacing="1" w:line="375" w:lineRule="atLeast"/>
        <w:ind w:firstLineChars="100" w:firstLine="23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附件：山东省</w:t>
      </w:r>
      <w:r w:rsidR="0061675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初中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校本课程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学科德育优秀课例展评教师推荐表.</w:t>
      </w:r>
      <w:proofErr w:type="spellStart"/>
      <w:proofErr w:type="gram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docx</w:t>
      </w:r>
      <w:proofErr w:type="spellEnd"/>
      <w:proofErr w:type="gramEnd"/>
    </w:p>
    <w:p w:rsidR="00C921B8" w:rsidRPr="002E54AB" w:rsidRDefault="00312F2A" w:rsidP="00312F2A">
      <w:pPr>
        <w:widowControl/>
        <w:spacing w:before="100" w:beforeAutospacing="1" w:after="100" w:afterAutospacing="1" w:line="375" w:lineRule="atLeast"/>
        <w:ind w:firstLineChars="400" w:firstLine="92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lastRenderedPageBreak/>
        <w:t>山东省高中校本课程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学科德育优秀课例展评教师推荐表.</w:t>
      </w:r>
      <w:proofErr w:type="spell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docx</w:t>
      </w:r>
      <w:proofErr w:type="spellEnd"/>
    </w:p>
    <w:p w:rsidR="00C921B8" w:rsidRPr="002E54AB" w:rsidRDefault="00C921B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　</w:t>
      </w:r>
      <w:r w:rsid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                                    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山东省教育科学研究院</w:t>
      </w:r>
    </w:p>
    <w:p w:rsidR="00C921B8" w:rsidRPr="002E54AB" w:rsidRDefault="00C921B8" w:rsidP="002E54AB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</w:t>
      </w:r>
      <w:r w:rsid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                                      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2016年1</w:t>
      </w:r>
      <w:r w:rsidR="003C4603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月1</w:t>
      </w:r>
      <w:r w:rsidR="003C4603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4</w:t>
      </w:r>
      <w:bookmarkStart w:id="0" w:name="_GoBack"/>
      <w:bookmarkEnd w:id="0"/>
      <w:r w:rsidRPr="002E54AB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</w:t>
      </w:r>
    </w:p>
    <w:p w:rsidR="007F5ED5" w:rsidRPr="002E54AB" w:rsidRDefault="007F5ED5" w:rsidP="00C6138B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</w:p>
    <w:sectPr w:rsidR="007F5ED5" w:rsidRPr="002E5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35" w:rsidRDefault="00C90235" w:rsidP="00C55AFF">
      <w:r>
        <w:separator/>
      </w:r>
    </w:p>
  </w:endnote>
  <w:endnote w:type="continuationSeparator" w:id="0">
    <w:p w:rsidR="00C90235" w:rsidRDefault="00C90235" w:rsidP="00C5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35" w:rsidRDefault="00C90235" w:rsidP="00C55AFF">
      <w:r>
        <w:separator/>
      </w:r>
    </w:p>
  </w:footnote>
  <w:footnote w:type="continuationSeparator" w:id="0">
    <w:p w:rsidR="00C90235" w:rsidRDefault="00C90235" w:rsidP="00C5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B8"/>
    <w:rsid w:val="000032B2"/>
    <w:rsid w:val="000606D8"/>
    <w:rsid w:val="001017AE"/>
    <w:rsid w:val="00141B81"/>
    <w:rsid w:val="00254FA8"/>
    <w:rsid w:val="0028535D"/>
    <w:rsid w:val="002E54AB"/>
    <w:rsid w:val="00312F2A"/>
    <w:rsid w:val="00334DD3"/>
    <w:rsid w:val="0039677E"/>
    <w:rsid w:val="003C4603"/>
    <w:rsid w:val="003E0E6E"/>
    <w:rsid w:val="003E6A70"/>
    <w:rsid w:val="003E7173"/>
    <w:rsid w:val="003F1483"/>
    <w:rsid w:val="00474827"/>
    <w:rsid w:val="004F32FD"/>
    <w:rsid w:val="005268E5"/>
    <w:rsid w:val="005554C2"/>
    <w:rsid w:val="005A7B4E"/>
    <w:rsid w:val="005F64F6"/>
    <w:rsid w:val="006074B0"/>
    <w:rsid w:val="00616751"/>
    <w:rsid w:val="006E5A27"/>
    <w:rsid w:val="006E5EDE"/>
    <w:rsid w:val="00732A7F"/>
    <w:rsid w:val="007F5ED5"/>
    <w:rsid w:val="009F0637"/>
    <w:rsid w:val="00AB778D"/>
    <w:rsid w:val="00AE1BD6"/>
    <w:rsid w:val="00B510D2"/>
    <w:rsid w:val="00BB6B77"/>
    <w:rsid w:val="00C55AFF"/>
    <w:rsid w:val="00C57EC1"/>
    <w:rsid w:val="00C6138B"/>
    <w:rsid w:val="00C90235"/>
    <w:rsid w:val="00C921B8"/>
    <w:rsid w:val="00EB6EF1"/>
    <w:rsid w:val="00EC10C2"/>
    <w:rsid w:val="00EC305C"/>
    <w:rsid w:val="00F76A88"/>
    <w:rsid w:val="00F8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1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21B8"/>
    <w:rPr>
      <w:b/>
      <w:bCs/>
    </w:rPr>
  </w:style>
  <w:style w:type="character" w:styleId="a5">
    <w:name w:val="Hyperlink"/>
    <w:basedOn w:val="a0"/>
    <w:uiPriority w:val="99"/>
    <w:semiHidden/>
    <w:unhideWhenUsed/>
    <w:rsid w:val="00C921B8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C55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C55AFF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C55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55AFF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87FC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87F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1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21B8"/>
    <w:rPr>
      <w:b/>
      <w:bCs/>
    </w:rPr>
  </w:style>
  <w:style w:type="character" w:styleId="a5">
    <w:name w:val="Hyperlink"/>
    <w:basedOn w:val="a0"/>
    <w:uiPriority w:val="99"/>
    <w:semiHidden/>
    <w:unhideWhenUsed/>
    <w:rsid w:val="00C921B8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C55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C55AFF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C55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55AFF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87FC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87F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D07B-7F6F-4807-9133-026405AE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215</Words>
  <Characters>1229</Characters>
  <Application>Microsoft Office Word</Application>
  <DocSecurity>0</DocSecurity>
  <Lines>10</Lines>
  <Paragraphs>2</Paragraphs>
  <ScaleCrop>false</ScaleCrop>
  <Company>Lenovo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yanglu</dc:creator>
  <cp:lastModifiedBy>yanglu</cp:lastModifiedBy>
  <cp:revision>10</cp:revision>
  <cp:lastPrinted>2016-11-14T09:08:00Z</cp:lastPrinted>
  <dcterms:created xsi:type="dcterms:W3CDTF">2016-11-01T02:52:00Z</dcterms:created>
  <dcterms:modified xsi:type="dcterms:W3CDTF">2016-11-14T09:09:00Z</dcterms:modified>
</cp:coreProperties>
</file>